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3DF" w:rsidRPr="00C133DF" w:rsidRDefault="00C133DF" w:rsidP="00C133DF">
      <w:pPr>
        <w:rPr>
          <w:rFonts w:ascii="Verdana" w:hAnsi="Verdana" w:cs="Times New Roman"/>
        </w:rPr>
      </w:pPr>
      <w:r w:rsidRPr="00C133DF">
        <w:rPr>
          <w:rFonts w:ascii="Verdana" w:eastAsia="Calibri" w:hAnsi="Verdana" w:cs="Times New Roman"/>
          <w:b/>
        </w:rPr>
        <w:t xml:space="preserve">Контрольная работа №16  </w:t>
      </w:r>
      <w:r w:rsidRPr="00C133DF">
        <w:rPr>
          <w:rFonts w:ascii="Verdana" w:hAnsi="Verdana" w:cs="Times New Roman"/>
        </w:rPr>
        <w:t>Рациональные, иррациональные, показательные, логарифмические неравенства;</w:t>
      </w:r>
    </w:p>
    <w:p w:rsidR="00C133DF" w:rsidRPr="00C133DF" w:rsidRDefault="00C133DF" w:rsidP="00C133DF">
      <w:pPr>
        <w:rPr>
          <w:rFonts w:ascii="Verdana" w:hAnsi="Verdana" w:cs="Times New Roman"/>
          <w:b/>
          <w:color w:val="000000" w:themeColor="text1"/>
        </w:rPr>
      </w:pPr>
      <w:r w:rsidRPr="00C133DF">
        <w:rPr>
          <w:rFonts w:ascii="Verdana" w:hAnsi="Verdana"/>
        </w:rPr>
        <w:t>Решить неравенство</w:t>
      </w:r>
    </w:p>
    <w:p w:rsidR="00C133DF" w:rsidRPr="00C133DF" w:rsidRDefault="00C133DF" w:rsidP="00C133DF">
      <w:pPr>
        <w:rPr>
          <w:rFonts w:ascii="Verdana" w:hAnsi="Verdana" w:cs="Times New Roman"/>
          <w:b/>
          <w:color w:val="000000" w:themeColor="text1"/>
        </w:rPr>
      </w:pPr>
      <w:r w:rsidRPr="00C133DF">
        <w:rPr>
          <w:rFonts w:ascii="Verdana" w:hAnsi="Verdana" w:cs="Arial"/>
          <w:color w:val="4E4E3F"/>
          <w:shd w:val="clear" w:color="auto" w:fill="FFFFFF"/>
        </w:rPr>
        <w:t>1.8 × 2</w:t>
      </w:r>
      <w:r w:rsidRPr="00C133DF">
        <w:rPr>
          <w:rFonts w:ascii="Verdana" w:hAnsi="Verdana" w:cs="Arial"/>
          <w:color w:val="4E4E3F"/>
          <w:shd w:val="clear" w:color="auto" w:fill="FFFFFF"/>
          <w:vertAlign w:val="superscript"/>
        </w:rPr>
        <w:t>х – 1</w:t>
      </w:r>
      <w:r w:rsidRPr="00C133DF">
        <w:rPr>
          <w:rFonts w:ascii="Verdana" w:hAnsi="Verdana" w:cs="Arial"/>
          <w:color w:val="4E4E3F"/>
          <w:shd w:val="clear" w:color="auto" w:fill="FFFFFF"/>
        </w:rPr>
        <w:t> – 2</w:t>
      </w:r>
      <w:r w:rsidRPr="00C133DF">
        <w:rPr>
          <w:rFonts w:ascii="Verdana" w:hAnsi="Verdana" w:cs="Arial"/>
          <w:color w:val="4E4E3F"/>
          <w:shd w:val="clear" w:color="auto" w:fill="FFFFFF"/>
          <w:vertAlign w:val="superscript"/>
        </w:rPr>
        <w:t>х</w:t>
      </w:r>
      <w:r w:rsidRPr="00C133DF">
        <w:rPr>
          <w:rFonts w:ascii="Verdana" w:hAnsi="Verdana" w:cs="Arial"/>
          <w:color w:val="4E4E3F"/>
          <w:shd w:val="clear" w:color="auto" w:fill="FFFFFF"/>
        </w:rPr>
        <w:t> &gt; 48</w:t>
      </w:r>
    </w:p>
    <w:p w:rsidR="00C133DF" w:rsidRPr="00C133DF" w:rsidRDefault="00C133DF" w:rsidP="00C133DF">
      <w:pPr>
        <w:tabs>
          <w:tab w:val="left" w:pos="4095"/>
        </w:tabs>
        <w:spacing w:after="0" w:line="240" w:lineRule="atLeast"/>
        <w:rPr>
          <w:rFonts w:ascii="Verdana" w:hAnsi="Verdana"/>
        </w:rPr>
      </w:pPr>
      <m:oMath>
        <m:r>
          <w:rPr>
            <w:rFonts w:ascii="Cambria Math" w:hAnsi="Verdana"/>
          </w:rPr>
          <m:t xml:space="preserve">2 </m:t>
        </m:r>
        <m:func>
          <m:funcPr>
            <m:ctrlPr>
              <w:rPr>
                <w:rFonts w:ascii="Cambria Math" w:hAnsi="Verdana"/>
                <w:i/>
              </w:rPr>
            </m:ctrlPr>
          </m:funcPr>
          <m:fName>
            <m:sSub>
              <m:sSubPr>
                <m:ctrlPr>
                  <w:rPr>
                    <w:rFonts w:ascii="Cambria Math" w:hAnsi="Verdana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Verdana"/>
                  </w:rPr>
                  <m:t>log</m:t>
                </m:r>
              </m:e>
              <m:sub>
                <m:r>
                  <w:rPr>
                    <w:rFonts w:ascii="Cambria Math" w:hAnsi="Verdana"/>
                  </w:rPr>
                  <m:t>2</m:t>
                </m:r>
              </m:sub>
            </m:sSub>
          </m:fName>
          <m:e>
            <m:r>
              <w:rPr>
                <w:rFonts w:ascii="Cambria Math" w:hAnsi="Verdana"/>
              </w:rPr>
              <m:t>(</m:t>
            </m:r>
            <m:sSup>
              <m:sSupPr>
                <m:ctrlPr>
                  <w:rPr>
                    <w:rFonts w:ascii="Cambria Math" w:hAnsi="Verdana"/>
                    <w:i/>
                  </w:rPr>
                </m:ctrlPr>
              </m:sSupPr>
              <m:e>
                <m:r>
                  <w:rPr>
                    <w:rFonts w:ascii="Cambria Math" w:hAnsi="Verdana"/>
                  </w:rPr>
                  <m:t>х</m:t>
                </m:r>
              </m:e>
              <m:sup>
                <m:r>
                  <w:rPr>
                    <w:rFonts w:ascii="Cambria Math" w:hAnsi="Verdana"/>
                  </w:rPr>
                  <m:t>2</m:t>
                </m:r>
              </m:sup>
            </m:sSup>
          </m:e>
        </m:func>
        <m:r>
          <w:rPr>
            <w:rFonts w:ascii="Verdana" w:hAnsi="Verdana"/>
          </w:rPr>
          <m:t>-</m:t>
        </m:r>
        <m:r>
          <w:rPr>
            <w:rFonts w:ascii="Cambria Math" w:hAnsi="Verdana"/>
          </w:rPr>
          <m:t>3</m:t>
        </m:r>
        <m:r>
          <w:rPr>
            <w:rFonts w:ascii="Cambria Math" w:hAnsi="Verdana"/>
          </w:rPr>
          <m:t>х</m:t>
        </m:r>
        <m:r>
          <w:rPr>
            <w:rFonts w:ascii="Cambria Math" w:hAnsi="Verdana"/>
          </w:rPr>
          <m:t>+2)</m:t>
        </m:r>
        <m:r>
          <w:rPr>
            <w:rFonts w:ascii="Cambria Math" w:hAnsi="Verdana"/>
          </w:rPr>
          <m:t>≤</m:t>
        </m:r>
        <m:r>
          <w:rPr>
            <w:rFonts w:ascii="Cambria Math" w:hAnsi="Verdana"/>
          </w:rPr>
          <m:t>1+</m:t>
        </m:r>
        <m:func>
          <m:funcPr>
            <m:ctrlPr>
              <w:rPr>
                <w:rFonts w:ascii="Cambria Math" w:hAnsi="Verdana"/>
                <w:i/>
              </w:rPr>
            </m:ctrlPr>
          </m:funcPr>
          <m:fName>
            <m:sSub>
              <m:sSubPr>
                <m:ctrlPr>
                  <w:rPr>
                    <w:rFonts w:ascii="Cambria Math" w:hAnsi="Verdana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Verdana"/>
                  </w:rPr>
                  <m:t>log</m:t>
                </m:r>
              </m:e>
              <m:sub>
                <m:r>
                  <w:rPr>
                    <w:rFonts w:ascii="Cambria Math" w:hAnsi="Verdana"/>
                  </w:rPr>
                  <m:t>2</m:t>
                </m:r>
              </m:sub>
            </m:sSub>
          </m:fName>
          <m:e>
            <m:r>
              <w:rPr>
                <w:rFonts w:ascii="Cambria Math" w:hAnsi="Verdana"/>
              </w:rPr>
              <m:t>(</m:t>
            </m:r>
            <m:r>
              <w:rPr>
                <w:rFonts w:ascii="Cambria Math" w:hAnsi="Verdana"/>
              </w:rPr>
              <m:t>х-</m:t>
            </m:r>
            <m:r>
              <w:rPr>
                <w:rFonts w:ascii="Cambria Math" w:hAnsi="Verdana"/>
              </w:rPr>
              <m:t>2)</m:t>
            </m:r>
          </m:e>
        </m:func>
      </m:oMath>
      <w:r w:rsidRPr="00C133DF">
        <w:rPr>
          <w:rFonts w:ascii="Verdana" w:eastAsia="Times New Roman" w:hAnsi="Verdana"/>
        </w:rPr>
        <w:t>.</w:t>
      </w:r>
    </w:p>
    <w:p w:rsidR="00C133DF" w:rsidRDefault="00C133DF" w:rsidP="00C133DF">
      <w:pPr>
        <w:rPr>
          <w:rFonts w:ascii="Verdana" w:hAnsi="Verdana" w:cs="Tahoma"/>
          <w:color w:val="595959"/>
          <w:shd w:val="clear" w:color="auto" w:fill="FFFFFF"/>
        </w:rPr>
      </w:pPr>
    </w:p>
    <w:p w:rsidR="00C133DF" w:rsidRPr="00C133DF" w:rsidRDefault="00C133DF" w:rsidP="00C133DF">
      <w:pPr>
        <w:rPr>
          <w:rFonts w:ascii="Verdana" w:hAnsi="Verdana" w:cs="Tahoma"/>
          <w:color w:val="595959"/>
          <w:shd w:val="clear" w:color="auto" w:fill="FFFFFF"/>
        </w:rPr>
      </w:pPr>
      <w:r w:rsidRPr="00C133DF">
        <w:rPr>
          <w:rFonts w:ascii="Verdana" w:hAnsi="Verdana" w:cs="Tahoma"/>
          <w:color w:val="595959"/>
          <w:shd w:val="clear" w:color="auto" w:fill="FFFFFF"/>
        </w:rPr>
        <w:t>3.</w:t>
      </w:r>
      <w:r w:rsidRPr="00C133DF">
        <w:rPr>
          <w:rFonts w:ascii="Verdana" w:hAnsi="Verdana"/>
          <w:noProof/>
          <w:lang w:eastAsia="ru-RU"/>
        </w:rPr>
        <w:drawing>
          <wp:inline distT="0" distB="0" distL="0" distR="0">
            <wp:extent cx="533400" cy="257175"/>
            <wp:effectExtent l="0" t="0" r="0" b="0"/>
            <wp:docPr id="30" name="Рисунок 944" descr="http://viripit.ru/mate/p3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4" descr="http://viripit.ru/mate/p30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3DF">
        <w:rPr>
          <w:rFonts w:ascii="Verdana" w:hAnsi="Verdana" w:cs="Tahoma"/>
          <w:color w:val="595959"/>
          <w:shd w:val="clear" w:color="auto" w:fill="FFFFFF"/>
        </w:rPr>
        <w:t>&gt;</w:t>
      </w:r>
      <w:r w:rsidRPr="00C133DF">
        <w:rPr>
          <w:rFonts w:ascii="Verdana" w:hAnsi="Verdana"/>
          <w:noProof/>
          <w:lang w:eastAsia="ru-RU"/>
        </w:rPr>
        <w:drawing>
          <wp:inline distT="0" distB="0" distL="0" distR="0">
            <wp:extent cx="457200" cy="228600"/>
            <wp:effectExtent l="0" t="0" r="0" b="0"/>
            <wp:docPr id="31" name="Рисунок 945" descr="http://viripit.ru/mate/p53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5" descr="http://viripit.ru/mate/p530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3DF" w:rsidRPr="00C133DF" w:rsidRDefault="00C133DF" w:rsidP="00C133DF">
      <w:pPr>
        <w:rPr>
          <w:rFonts w:ascii="Verdana" w:hAnsi="Verdana" w:cs="Tahoma"/>
          <w:color w:val="595959"/>
          <w:shd w:val="clear" w:color="auto" w:fill="FFFFFF"/>
        </w:rPr>
      </w:pPr>
      <w:r w:rsidRPr="00C133DF">
        <w:rPr>
          <w:rFonts w:ascii="Verdana" w:hAnsi="Verdana" w:cs="Tahoma"/>
          <w:color w:val="595959"/>
          <w:shd w:val="clear" w:color="auto" w:fill="FFFFFF"/>
        </w:rPr>
        <w:t>4.</w:t>
      </w:r>
      <w:r w:rsidRPr="00C133DF">
        <w:rPr>
          <w:rFonts w:ascii="Verdana" w:hAnsi="Verdana"/>
          <w:noProof/>
          <w:lang w:eastAsia="ru-RU"/>
        </w:rPr>
        <w:drawing>
          <wp:inline distT="0" distB="0" distL="0" distR="0">
            <wp:extent cx="2143125" cy="257175"/>
            <wp:effectExtent l="0" t="0" r="9525" b="0"/>
            <wp:docPr id="32" name="Рисунок 954" descr="http://viripit.ru/mate/p73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4" descr="http://viripit.ru/mate/p730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3DF" w:rsidRPr="00C133DF" w:rsidRDefault="00C133DF" w:rsidP="00C133DF">
      <w:pPr>
        <w:tabs>
          <w:tab w:val="left" w:pos="567"/>
          <w:tab w:val="left" w:pos="6237"/>
        </w:tabs>
        <w:spacing w:line="240" w:lineRule="auto"/>
        <w:ind w:right="-199"/>
        <w:rPr>
          <w:rFonts w:ascii="Verdana" w:hAnsi="Verdana" w:cs="Times New Roman"/>
        </w:rPr>
      </w:pPr>
      <w:r w:rsidRPr="00C133DF">
        <w:rPr>
          <w:rFonts w:ascii="Verdana" w:hAnsi="Verdana" w:cs="Times New Roman"/>
        </w:rPr>
        <w:t xml:space="preserve">5.Решите  систему  уравнений      </w:t>
      </w:r>
      <w:r w:rsidRPr="00C133DF">
        <w:rPr>
          <w:rFonts w:ascii="Verdana" w:eastAsiaTheme="minorEastAsia" w:hAnsi="Verdana" w:cs="Times New Roman"/>
          <w:position w:val="-34"/>
        </w:rPr>
        <w:object w:dxaOrig="12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57pt" o:ole="" fillcolor="window">
            <v:imagedata r:id="rId7" o:title=""/>
          </v:shape>
          <o:OLEObject Type="Embed" ProgID="Equation.3" ShapeID="_x0000_i1025" DrawAspect="Content" ObjectID="_1650256734" r:id="rId8"/>
        </w:object>
      </w:r>
    </w:p>
    <w:p w:rsidR="00C133DF" w:rsidRPr="00C133DF" w:rsidRDefault="00C133DF" w:rsidP="00C133DF">
      <w:pPr>
        <w:ind w:right="-199"/>
        <w:rPr>
          <w:rFonts w:ascii="Verdana" w:hAnsi="Verdana"/>
          <w:i/>
        </w:rPr>
      </w:pPr>
      <w:r w:rsidRPr="00C133DF">
        <w:rPr>
          <w:rFonts w:ascii="Verdana" w:hAnsi="Verdana"/>
          <w:i/>
        </w:rPr>
        <w:t xml:space="preserve">6.Решите  уравнение       </w:t>
      </w:r>
      <w:r w:rsidRPr="00C133DF">
        <w:rPr>
          <w:rFonts w:ascii="Verdana" w:hAnsi="Verdana"/>
          <w:i/>
          <w:position w:val="-12"/>
        </w:rPr>
        <w:object w:dxaOrig="1680" w:dyaOrig="380">
          <v:shape id="_x0000_i1026" type="#_x0000_t75" style="width:141.75pt;height:24.75pt" o:ole="" fillcolor="window">
            <v:imagedata r:id="rId9" o:title=""/>
          </v:shape>
          <o:OLEObject Type="Embed" ProgID="Equation.3" ShapeID="_x0000_i1026" DrawAspect="Content" ObjectID="_1650256735" r:id="rId10"/>
        </w:object>
      </w:r>
      <w:r w:rsidRPr="00C133DF">
        <w:rPr>
          <w:rFonts w:ascii="Verdana" w:hAnsi="Verdana"/>
          <w:i/>
        </w:rPr>
        <w:t>.</w:t>
      </w:r>
    </w:p>
    <w:p w:rsidR="00C133DF" w:rsidRPr="00C133DF" w:rsidRDefault="00C133DF" w:rsidP="00C133DF">
      <w:pPr>
        <w:ind w:right="-199"/>
        <w:rPr>
          <w:rFonts w:ascii="Verdana" w:hAnsi="Verdana"/>
          <w:i/>
        </w:rPr>
      </w:pPr>
      <w:r w:rsidRPr="00C133DF">
        <w:rPr>
          <w:rFonts w:ascii="Verdana" w:hAnsi="Verdana"/>
          <w:i/>
        </w:rPr>
        <w:t>7</w:t>
      </w:r>
      <w:r>
        <w:rPr>
          <w:rFonts w:ascii="Verdana" w:hAnsi="Verdana"/>
          <w:i/>
        </w:rPr>
        <w:t xml:space="preserve">. </w:t>
      </w:r>
      <w:r w:rsidRPr="00C133DF">
        <w:rPr>
          <w:rFonts w:ascii="Verdana" w:hAnsi="Verdana"/>
          <w:i/>
        </w:rPr>
        <w:t xml:space="preserve">Решите  неравенство   </w:t>
      </w:r>
      <w:r w:rsidRPr="00C133DF">
        <w:rPr>
          <w:rFonts w:ascii="Verdana" w:hAnsi="Verdana"/>
          <w:b/>
          <w:i/>
          <w:position w:val="-22"/>
        </w:rPr>
        <w:object w:dxaOrig="2680" w:dyaOrig="460">
          <v:shape id="_x0000_i1027" type="#_x0000_t75" style="width:231pt;height:32.25pt" o:ole="" fillcolor="window">
            <v:imagedata r:id="rId11" o:title=""/>
          </v:shape>
          <o:OLEObject Type="Embed" ProgID="Equation.3" ShapeID="_x0000_i1027" DrawAspect="Content" ObjectID="_1650256736" r:id="rId12"/>
        </w:object>
      </w:r>
      <w:r w:rsidRPr="00C133DF">
        <w:rPr>
          <w:rFonts w:ascii="Verdana" w:hAnsi="Verdana"/>
          <w:i/>
        </w:rPr>
        <w:t>.</w:t>
      </w:r>
    </w:p>
    <w:p w:rsidR="00C133DF" w:rsidRPr="00C133DF" w:rsidRDefault="00C133DF" w:rsidP="00C133DF">
      <w:pPr>
        <w:rPr>
          <w:rFonts w:ascii="Verdana" w:hAnsi="Verdana"/>
        </w:rPr>
      </w:pPr>
      <w:r w:rsidRPr="00C133DF">
        <w:rPr>
          <w:rFonts w:ascii="Verdana" w:hAnsi="Verdana"/>
          <w:i/>
        </w:rPr>
        <w:t xml:space="preserve">8 Решите  систему  уравнений    </w:t>
      </w:r>
      <w:r w:rsidRPr="00C133DF">
        <w:rPr>
          <w:rFonts w:ascii="Verdana" w:hAnsi="Verdana"/>
          <w:i/>
          <w:position w:val="-32"/>
        </w:rPr>
        <w:object w:dxaOrig="1900" w:dyaOrig="760">
          <v:shape id="_x0000_i1028" type="#_x0000_t75" style="width:162pt;height:54pt" o:ole="" fillcolor="window">
            <v:imagedata r:id="rId13" o:title=""/>
          </v:shape>
          <o:OLEObject Type="Embed" ProgID="Equation.3" ShapeID="_x0000_i1028" DrawAspect="Content" ObjectID="_1650256737" r:id="rId14"/>
        </w:object>
      </w:r>
    </w:p>
    <w:p w:rsidR="00C133DF" w:rsidRDefault="00C133DF" w:rsidP="00C133DF"/>
    <w:p w:rsidR="007E2C95" w:rsidRDefault="007E2C95"/>
    <w:sectPr w:rsidR="007E2C95" w:rsidSect="007E2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3DF"/>
    <w:rsid w:val="003B5E07"/>
    <w:rsid w:val="007E2C95"/>
    <w:rsid w:val="00C1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oleObject" Target="embeddings/oleObject3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6.wmf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image" Target="media/image1.gif"/><Relationship Id="rId9" Type="http://schemas.openxmlformats.org/officeDocument/2006/relationships/image" Target="media/image5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2020-05-06T04:47:00Z</dcterms:created>
  <dcterms:modified xsi:type="dcterms:W3CDTF">2020-05-06T04:47:00Z</dcterms:modified>
</cp:coreProperties>
</file>