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C2" w:rsidRPr="00B430C2" w:rsidRDefault="00B430C2" w:rsidP="00B430C2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Лабораторно-практическая работа</w:t>
      </w:r>
    </w:p>
    <w:p w:rsidR="00B430C2" w:rsidRPr="00B430C2" w:rsidRDefault="00B430C2" w:rsidP="00B430C2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0C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bookmarkStart w:id="0" w:name="_GoBack"/>
      <w:r w:rsidRPr="00B430C2">
        <w:rPr>
          <w:rFonts w:ascii="Times New Roman" w:eastAsia="Calibri" w:hAnsi="Times New Roman" w:cs="Times New Roman"/>
          <w:b/>
          <w:sz w:val="28"/>
          <w:szCs w:val="28"/>
        </w:rPr>
        <w:t>Решение генетических задач и составление родословных</w:t>
      </w:r>
      <w:bookmarkEnd w:id="0"/>
      <w:r w:rsidRPr="00B430C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конкретных примерах рассмотреть наследование признаков, условия их проявления; продолжить формирование умения анализировать и решать задачи на </w:t>
      </w:r>
      <w:proofErr w:type="spell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многогибридное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скрещивания; записывать задачи, ее решение ответ; пользоваться генетической символикой; объяснять закономерности наследования с помощью основных понятий генетики и цитологии.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инструктивные карточки-задания.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Полное доминирование.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Дурман, имеющий пурпурные цветы, дал при самоопылении 30 потомков с пурпурными цветами и 9 с белыми. Какие можно сделать выводы относительно наследования окраски цветов у этого вида? Какая часть потомков, имеющих пурпурные цветы, должна давать «чистое» по этому признаку потомства?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 неполное доминирование.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львиного зева красная окраска </w:t>
      </w:r>
      <w:proofErr w:type="spell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</w:t>
      </w:r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полностью доминирует над белой окраской  </w:t>
      </w:r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</w:t>
      </w:r>
      <w:proofErr w:type="spell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</w:t>
      </w:r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розовую окраску цветков. При скрещивании двух растений львиного зева получены гибриды, из которых </w:t>
      </w: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¼ 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имела красные цветки, </w:t>
      </w: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½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розовые и  </w:t>
      </w: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¼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белые. Определите генотип и фенотип родителей.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spellStart"/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Кодоминирование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наследование групп крови человека в системе </w:t>
      </w:r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АВО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матери третья группа крови у отца – неизвестна. Ребенок имеет первую группу. Может ли у отца быть вторая группа крови?</w:t>
      </w:r>
    </w:p>
    <w:p w:rsidR="00B430C2" w:rsidRPr="00B430C2" w:rsidRDefault="00B430C2" w:rsidP="00B430C2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Полигибридное скрещивание.</w:t>
      </w:r>
    </w:p>
    <w:p w:rsidR="00B430C2" w:rsidRPr="00B430C2" w:rsidRDefault="00B430C2" w:rsidP="00B430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часть потомства от самоопыления гибрида </w:t>
      </w:r>
      <w:proofErr w:type="spellStart"/>
      <w:r w:rsidRPr="00B430C2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АаВвСс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spell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доминантна по всем генам?</w:t>
      </w:r>
    </w:p>
    <w:p w:rsidR="00B430C2" w:rsidRPr="00B430C2" w:rsidRDefault="00B430C2" w:rsidP="00B430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душистого горошка высокий рост растения, зеленый цвет и гладкая форма семян – доминантные признаки. Скрещены растения: высокое с зелеными с зелеными морщинистыми семенами и карликовое с зелеными гладкими семенами. Из гибридных семян выросло </w:t>
      </w: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¾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высоких с зелеными гладкими семенами и </w:t>
      </w: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¼ </w:t>
      </w: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с желтыми гладкими семенами. Каковы генотипы скрещенных растений?</w:t>
      </w: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На сцепленное с полом наследование.</w:t>
      </w: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сын дальтоники, а мать различает цвета нормально. От кого сын унаследовал ген дальтонизма: если известно, что последний является рецессивным и локализован в Х-хромосоме?</w:t>
      </w: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Анализ родословных.</w:t>
      </w: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родился голубоглазый темноволосый ребенок, похожий по этим признакам на отца. </w:t>
      </w:r>
      <w:proofErr w:type="gram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у ребенка кареглазая темноволосая, бабушка по материнской линии – голубоглазая темноволосая, дедушка по материнской линии – кареглазый светловолосый, бабушка и дедушка по отцовской линии – кареглазые темноволосые.</w:t>
      </w:r>
      <w:proofErr w:type="gramEnd"/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Составьте схему родословных трех поколений и определите: </w:t>
      </w: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каковы генотипы всех упомянутых лиц;</w:t>
      </w:r>
    </w:p>
    <w:p w:rsid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какова вероятность рождения в этой </w:t>
      </w:r>
      <w:proofErr w:type="gram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gram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голубоглазого светловолосого ребенка; </w:t>
      </w:r>
      <w:proofErr w:type="gramStart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B4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рождения кареглазого светловолосого ребенка?</w:t>
      </w:r>
    </w:p>
    <w:p w:rsid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2" w:rsidRPr="00B430C2" w:rsidRDefault="00B430C2" w:rsidP="00B430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по работе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30C2" w:rsidRPr="00B430C2" w:rsidRDefault="00B430C2" w:rsidP="00B430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28F6" w:rsidRDefault="00CB28F6"/>
    <w:sectPr w:rsidR="00CB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4E94"/>
    <w:multiLevelType w:val="hybridMultilevel"/>
    <w:tmpl w:val="AE52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C2"/>
    <w:rsid w:val="00B430C2"/>
    <w:rsid w:val="00C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dcterms:created xsi:type="dcterms:W3CDTF">2020-04-23T19:38:00Z</dcterms:created>
  <dcterms:modified xsi:type="dcterms:W3CDTF">2020-04-23T19:46:00Z</dcterms:modified>
</cp:coreProperties>
</file>