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2E" w:rsidRPr="00BE492E" w:rsidRDefault="00BE492E" w:rsidP="00BE492E">
      <w:pPr>
        <w:jc w:val="center"/>
        <w:rPr>
          <w:rFonts w:ascii="Times New Roman" w:hAnsi="Times New Roman" w:cs="Times New Roman"/>
          <w:b/>
        </w:rPr>
      </w:pPr>
      <w:r w:rsidRPr="00BE492E">
        <w:rPr>
          <w:rFonts w:ascii="Times New Roman" w:hAnsi="Times New Roman" w:cs="Times New Roman"/>
          <w:b/>
        </w:rPr>
        <w:t>Основы законодательства в сфере дорожного движения</w:t>
      </w:r>
    </w:p>
    <w:p w:rsidR="007E4227" w:rsidRPr="007E4227" w:rsidRDefault="00AC51BC" w:rsidP="007E4227">
      <w:pPr>
        <w:jc w:val="center"/>
        <w:rPr>
          <w:rFonts w:ascii="Times New Roman" w:hAnsi="Times New Roman" w:cs="Times New Roman"/>
          <w:b/>
        </w:rPr>
      </w:pPr>
      <w:r w:rsidRPr="00AC51BC">
        <w:rPr>
          <w:rFonts w:ascii="Times New Roman" w:hAnsi="Times New Roman" w:cs="Times New Roman"/>
          <w:b/>
        </w:rPr>
        <w:t>Т</w:t>
      </w:r>
      <w:r w:rsidR="0037470B">
        <w:rPr>
          <w:rFonts w:ascii="Times New Roman" w:hAnsi="Times New Roman" w:cs="Times New Roman"/>
          <w:b/>
        </w:rPr>
        <w:t xml:space="preserve">ема </w:t>
      </w:r>
      <w:r w:rsidRPr="00AC51BC">
        <w:rPr>
          <w:rFonts w:ascii="Times New Roman" w:hAnsi="Times New Roman" w:cs="Times New Roman"/>
          <w:b/>
        </w:rPr>
        <w:t>1.1:</w:t>
      </w:r>
      <w:r>
        <w:rPr>
          <w:rFonts w:ascii="Times New Roman" w:hAnsi="Times New Roman" w:cs="Times New Roman"/>
        </w:rPr>
        <w:t xml:space="preserve">  </w:t>
      </w:r>
      <w:r w:rsidR="007E4227" w:rsidRPr="007E4227">
        <w:rPr>
          <w:rFonts w:ascii="Times New Roman" w:hAnsi="Times New Roman" w:cs="Times New Roman"/>
          <w:b/>
        </w:rPr>
        <w:t>Законодательство, определяющее правовые основы в сфере взаимодействия общества и природы</w:t>
      </w:r>
    </w:p>
    <w:p w:rsidR="007E4227" w:rsidRDefault="007E4227" w:rsidP="0037470B">
      <w:pPr>
        <w:pStyle w:val="1"/>
        <w:shd w:val="clear" w:color="auto" w:fill="FFFFFF"/>
        <w:spacing w:before="0" w:beforeAutospacing="0" w:after="144" w:afterAutospacing="0" w:line="242" w:lineRule="atLeast"/>
        <w:jc w:val="center"/>
        <w:rPr>
          <w:rFonts w:ascii="Arial" w:hAnsi="Arial" w:cs="Arial"/>
          <w:color w:val="333333"/>
          <w:sz w:val="24"/>
          <w:szCs w:val="24"/>
        </w:rPr>
      </w:pPr>
      <w:r>
        <w:rPr>
          <w:rFonts w:ascii="Arial" w:hAnsi="Arial" w:cs="Arial"/>
          <w:color w:val="333333"/>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p w:rsidR="007E4227" w:rsidRPr="007E4227" w:rsidRDefault="007E4227" w:rsidP="007E4227">
      <w:pPr>
        <w:shd w:val="clear" w:color="auto" w:fill="FFFFFF"/>
        <w:spacing w:line="290" w:lineRule="atLeast"/>
        <w:ind w:firstLine="540"/>
        <w:jc w:val="both"/>
        <w:rPr>
          <w:rFonts w:ascii="Times New Roman" w:hAnsi="Times New Roman" w:cs="Times New Roman"/>
          <w:color w:val="333333"/>
          <w:sz w:val="24"/>
          <w:szCs w:val="24"/>
        </w:rPr>
      </w:pPr>
      <w:bookmarkStart w:id="0" w:name="dst106716"/>
      <w:bookmarkEnd w:id="0"/>
      <w:r w:rsidRPr="007E4227">
        <w:rPr>
          <w:rStyle w:val="hl"/>
          <w:rFonts w:ascii="Times New Roman" w:hAnsi="Times New Roman" w:cs="Times New Roman"/>
          <w:color w:val="333333"/>
        </w:rPr>
        <w:t xml:space="preserve">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p w:rsidR="007E4227" w:rsidRPr="007E4227" w:rsidRDefault="007E4227" w:rsidP="007E4227">
      <w:pPr>
        <w:shd w:val="clear" w:color="auto" w:fill="FFFFFF"/>
        <w:spacing w:line="290" w:lineRule="atLeast"/>
        <w:ind w:firstLine="540"/>
        <w:jc w:val="both"/>
        <w:rPr>
          <w:rFonts w:ascii="Times New Roman" w:hAnsi="Times New Roman" w:cs="Times New Roman"/>
          <w:color w:val="333333"/>
        </w:rPr>
      </w:pPr>
      <w:bookmarkStart w:id="1" w:name="dst106717"/>
      <w:bookmarkEnd w:id="1"/>
      <w:r w:rsidRPr="007E4227">
        <w:rPr>
          <w:rStyle w:val="blk"/>
          <w:rFonts w:ascii="Times New Roman" w:hAnsi="Times New Roman" w:cs="Times New Roman"/>
          <w:color w:val="333333"/>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7E4227" w:rsidRPr="007E4227" w:rsidRDefault="007E4227" w:rsidP="007E4227">
      <w:pPr>
        <w:shd w:val="clear" w:color="auto" w:fill="FFFFFF"/>
        <w:spacing w:line="290" w:lineRule="atLeast"/>
        <w:ind w:firstLine="540"/>
        <w:jc w:val="both"/>
        <w:rPr>
          <w:rFonts w:ascii="Times New Roman" w:hAnsi="Times New Roman" w:cs="Times New Roman"/>
          <w:color w:val="333333"/>
        </w:rPr>
      </w:pPr>
      <w:bookmarkStart w:id="2" w:name="dst18"/>
      <w:bookmarkEnd w:id="2"/>
      <w:r w:rsidRPr="007E4227">
        <w:rPr>
          <w:rStyle w:val="blk"/>
          <w:rFonts w:ascii="Times New Roman" w:hAnsi="Times New Roman" w:cs="Times New Roman"/>
          <w:color w:val="333333"/>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Pr="007E4227">
        <w:rPr>
          <w:rStyle w:val="blk"/>
          <w:rFonts w:ascii="Times New Roman" w:hAnsi="Times New Roman" w:cs="Times New Roman"/>
          <w:color w:val="333333"/>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Pr="007E4227">
        <w:rPr>
          <w:rStyle w:val="blk"/>
          <w:rFonts w:ascii="Times New Roman" w:hAnsi="Times New Roman" w:cs="Times New Roman"/>
          <w:color w:val="333333"/>
        </w:rPr>
        <w:t xml:space="preserve">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7E4227">
        <w:rPr>
          <w:rStyle w:val="blk"/>
          <w:rFonts w:ascii="Times New Roman" w:hAnsi="Times New Roman" w:cs="Times New Roman"/>
          <w:color w:val="333333"/>
        </w:rPr>
        <w:t>причинителя</w:t>
      </w:r>
      <w:proofErr w:type="spellEnd"/>
      <w:r w:rsidRPr="007E4227">
        <w:rPr>
          <w:rStyle w:val="blk"/>
          <w:rFonts w:ascii="Times New Roman" w:hAnsi="Times New Roman" w:cs="Times New Roman"/>
          <w:color w:val="333333"/>
        </w:rPr>
        <w:t xml:space="preserve"> вреда; общие положения; условия и порядок осуществления обязательного страхования; компенсационные выплаты.</w:t>
      </w:r>
    </w:p>
    <w:p w:rsidR="007E4227" w:rsidRPr="00C65F69" w:rsidRDefault="00C65F69" w:rsidP="00C65F69">
      <w:pPr>
        <w:shd w:val="clear" w:color="auto" w:fill="FFFFFF"/>
        <w:spacing w:line="290" w:lineRule="atLeast"/>
        <w:jc w:val="both"/>
        <w:rPr>
          <w:rFonts w:ascii="Times New Roman" w:hAnsi="Times New Roman" w:cs="Times New Roman"/>
          <w:color w:val="333333"/>
        </w:rPr>
      </w:pPr>
      <w:r w:rsidRPr="007E4227">
        <w:rPr>
          <w:rFonts w:ascii="Times New Roman" w:hAnsi="Times New Roman" w:cs="Times New Roman"/>
          <w:color w:val="333333"/>
        </w:rPr>
        <w:t xml:space="preserve"> </w:t>
      </w:r>
    </w:p>
    <w:p w:rsidR="00C65F69" w:rsidRDefault="00C65F69" w:rsidP="00C65F69">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EC7940">
        <w:rPr>
          <w:rFonts w:ascii="Times New Roman" w:eastAsia="Times New Roman" w:hAnsi="Times New Roman" w:cs="Times New Roman"/>
          <w:b/>
          <w:color w:val="000000"/>
          <w:kern w:val="36"/>
          <w:sz w:val="24"/>
          <w:szCs w:val="24"/>
          <w:lang w:eastAsia="ru-RU"/>
        </w:rPr>
        <w:t>Нормативно-правовые акты, регламентирующие безопасность дорожного движения</w:t>
      </w:r>
    </w:p>
    <w:p w:rsidR="00C65F69" w:rsidRDefault="00C65F69" w:rsidP="00C65F69">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p>
    <w:p w:rsidR="00C65F69" w:rsidRPr="00EC7940" w:rsidRDefault="00C65F69" w:rsidP="00C65F69">
      <w:pPr>
        <w:rPr>
          <w:rFonts w:ascii="Times New Roman" w:hAnsi="Times New Roman" w:cs="Times New Roman"/>
          <w:sz w:val="24"/>
          <w:szCs w:val="24"/>
        </w:rPr>
      </w:pPr>
      <w:r>
        <w:rPr>
          <w:rFonts w:ascii="Times New Roman" w:hAnsi="Times New Roman" w:cs="Times New Roman"/>
          <w:sz w:val="24"/>
          <w:szCs w:val="24"/>
        </w:rPr>
        <w:t xml:space="preserve">    </w:t>
      </w:r>
      <w:hyperlink r:id="rId4" w:history="1">
        <w:proofErr w:type="gramStart"/>
        <w:r w:rsidRPr="00C65F69">
          <w:rPr>
            <w:rStyle w:val="a3"/>
            <w:rFonts w:ascii="Times New Roman" w:hAnsi="Times New Roman" w:cs="Times New Roman"/>
            <w:bCs/>
            <w:color w:val="auto"/>
            <w:sz w:val="24"/>
            <w:szCs w:val="24"/>
            <w:u w:val="none"/>
            <w:shd w:val="clear" w:color="auto" w:fill="FFFFFF"/>
          </w:rPr>
          <w:t xml:space="preserve">Приказ </w:t>
        </w:r>
        <w:proofErr w:type="spellStart"/>
        <w:r w:rsidRPr="00C65F69">
          <w:rPr>
            <w:rStyle w:val="a3"/>
            <w:rFonts w:ascii="Times New Roman" w:hAnsi="Times New Roman" w:cs="Times New Roman"/>
            <w:bCs/>
            <w:color w:val="auto"/>
            <w:sz w:val="24"/>
            <w:szCs w:val="24"/>
            <w:u w:val="none"/>
            <w:shd w:val="clear" w:color="auto" w:fill="FFFFFF"/>
          </w:rPr>
          <w:t>Минобрнауки</w:t>
        </w:r>
        <w:proofErr w:type="spellEnd"/>
        <w:r w:rsidRPr="00C65F69">
          <w:rPr>
            <w:rStyle w:val="a3"/>
            <w:rFonts w:ascii="Times New Roman" w:hAnsi="Times New Roman" w:cs="Times New Roman"/>
            <w:bCs/>
            <w:color w:val="auto"/>
            <w:sz w:val="24"/>
            <w:szCs w:val="24"/>
            <w:u w:val="none"/>
            <w:shd w:val="clear" w:color="auto" w:fill="FFFFFF"/>
          </w:rPr>
          <w:t xml:space="preserve"> России от 26.12.2013 N 1408 (ред. от 19.10.2017)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09.07.2014 N...</w:t>
        </w:r>
      </w:hyperlink>
      <w:proofErr w:type="gramEnd"/>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Федеральный закон от 25.04.2002 № 40-ФЗ "Об обязательном страховании гражданской ответственности владельцев транспортных средств".</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roofErr w:type="gramStart"/>
      <w:r w:rsidRPr="00EC7940">
        <w:rPr>
          <w:rFonts w:ascii="Times New Roman" w:eastAsia="Times New Roman" w:hAnsi="Times New Roman" w:cs="Times New Roman"/>
          <w:color w:val="000000"/>
          <w:sz w:val="24"/>
          <w:szCs w:val="24"/>
          <w:lang w:eastAsia="ru-RU"/>
        </w:rPr>
        <w:t>Федеральный</w:t>
      </w:r>
      <w:proofErr w:type="gramEnd"/>
      <w:r w:rsidRPr="00EC7940">
        <w:rPr>
          <w:rFonts w:ascii="Times New Roman" w:eastAsia="Times New Roman" w:hAnsi="Times New Roman" w:cs="Times New Roman"/>
          <w:color w:val="000000"/>
          <w:sz w:val="24"/>
          <w:szCs w:val="24"/>
          <w:lang w:eastAsia="ru-RU"/>
        </w:rPr>
        <w:t xml:space="preserve"> </w:t>
      </w:r>
      <w:proofErr w:type="spellStart"/>
      <w:r w:rsidRPr="00EC7940">
        <w:rPr>
          <w:rFonts w:ascii="Times New Roman" w:eastAsia="Times New Roman" w:hAnsi="Times New Roman" w:cs="Times New Roman"/>
          <w:color w:val="000000"/>
          <w:sz w:val="24"/>
          <w:szCs w:val="24"/>
          <w:lang w:eastAsia="ru-RU"/>
        </w:rPr>
        <w:t>зкон</w:t>
      </w:r>
      <w:proofErr w:type="spellEnd"/>
      <w:r w:rsidRPr="00EC7940">
        <w:rPr>
          <w:rFonts w:ascii="Times New Roman" w:eastAsia="Times New Roman" w:hAnsi="Times New Roman" w:cs="Times New Roman"/>
          <w:color w:val="000000"/>
          <w:sz w:val="24"/>
          <w:szCs w:val="24"/>
          <w:lang w:eastAsia="ru-RU"/>
        </w:rPr>
        <w:t xml:space="preserve"> от 01.07.2011 № 170-ФЗ "О техническом осмотре транспортных средств и о внесении изменений в отдельные законодательные акты Российской Федерации".</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 xml:space="preserve">Федеральный закон от 30.12.2001 № 195-ФЗ "Кодекс </w:t>
      </w:r>
      <w:proofErr w:type="spellStart"/>
      <w:r w:rsidRPr="00EC7940">
        <w:rPr>
          <w:rFonts w:ascii="Times New Roman" w:eastAsia="Times New Roman" w:hAnsi="Times New Roman" w:cs="Times New Roman"/>
          <w:color w:val="000000"/>
          <w:sz w:val="24"/>
          <w:szCs w:val="24"/>
          <w:lang w:eastAsia="ru-RU"/>
        </w:rPr>
        <w:t>россисйкой</w:t>
      </w:r>
      <w:proofErr w:type="spellEnd"/>
      <w:r w:rsidRPr="00EC7940">
        <w:rPr>
          <w:rFonts w:ascii="Times New Roman" w:eastAsia="Times New Roman" w:hAnsi="Times New Roman" w:cs="Times New Roman"/>
          <w:color w:val="000000"/>
          <w:sz w:val="24"/>
          <w:szCs w:val="24"/>
          <w:lang w:eastAsia="ru-RU"/>
        </w:rPr>
        <w:t xml:space="preserve"> Федерации об административных правонарушениях".</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Федеральный закон от 10.12.1995 № 196-ФЗ "О безопасности дорожного движения".</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w:t>
      </w:r>
      <w:proofErr w:type="spellStart"/>
      <w:r w:rsidRPr="00EC7940">
        <w:rPr>
          <w:rFonts w:ascii="Times New Roman" w:eastAsia="Times New Roman" w:hAnsi="Times New Roman" w:cs="Times New Roman"/>
          <w:color w:val="000000"/>
          <w:sz w:val="24"/>
          <w:szCs w:val="24"/>
          <w:lang w:eastAsia="ru-RU"/>
        </w:rPr>
        <w:t>Россисйкой</w:t>
      </w:r>
      <w:proofErr w:type="spellEnd"/>
      <w:r w:rsidRPr="00EC7940">
        <w:rPr>
          <w:rFonts w:ascii="Times New Roman" w:eastAsia="Times New Roman" w:hAnsi="Times New Roman" w:cs="Times New Roman"/>
          <w:color w:val="000000"/>
          <w:sz w:val="24"/>
          <w:szCs w:val="24"/>
          <w:lang w:eastAsia="ru-RU"/>
        </w:rPr>
        <w:t xml:space="preserve"> Федерации".</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Федеральный закон от 26.12.2007 № 259-ФЗ "Устав автомобильного транспорта и городского наземного электрического транспорта".</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 xml:space="preserve">Указ Президента РФ от 15.06.1998 № 711 "О дополнительных мерах по обеспечению безопасности дорожного движения" (вместе с "Положением о </w:t>
      </w:r>
      <w:proofErr w:type="spellStart"/>
      <w:r w:rsidRPr="00EC7940">
        <w:rPr>
          <w:rFonts w:ascii="Times New Roman" w:eastAsia="Times New Roman" w:hAnsi="Times New Roman" w:cs="Times New Roman"/>
          <w:color w:val="000000"/>
          <w:sz w:val="24"/>
          <w:szCs w:val="24"/>
          <w:lang w:eastAsia="ru-RU"/>
        </w:rPr>
        <w:t>Государтсвенной</w:t>
      </w:r>
      <w:proofErr w:type="spellEnd"/>
      <w:r w:rsidRPr="00EC7940">
        <w:rPr>
          <w:rFonts w:ascii="Times New Roman" w:eastAsia="Times New Roman" w:hAnsi="Times New Roman" w:cs="Times New Roman"/>
          <w:color w:val="000000"/>
          <w:sz w:val="24"/>
          <w:szCs w:val="24"/>
          <w:lang w:eastAsia="ru-RU"/>
        </w:rPr>
        <w:t xml:space="preserve"> инспекции безопасности дорожного движения Министерства внутренних дел </w:t>
      </w:r>
      <w:proofErr w:type="spellStart"/>
      <w:r w:rsidRPr="00EC7940">
        <w:rPr>
          <w:rFonts w:ascii="Times New Roman" w:eastAsia="Times New Roman" w:hAnsi="Times New Roman" w:cs="Times New Roman"/>
          <w:color w:val="000000"/>
          <w:sz w:val="24"/>
          <w:szCs w:val="24"/>
          <w:lang w:eastAsia="ru-RU"/>
        </w:rPr>
        <w:t>Россисйкой</w:t>
      </w:r>
      <w:proofErr w:type="spellEnd"/>
      <w:r w:rsidRPr="00EC7940">
        <w:rPr>
          <w:rFonts w:ascii="Times New Roman" w:eastAsia="Times New Roman" w:hAnsi="Times New Roman" w:cs="Times New Roman"/>
          <w:color w:val="000000"/>
          <w:sz w:val="24"/>
          <w:szCs w:val="24"/>
          <w:lang w:eastAsia="ru-RU"/>
        </w:rPr>
        <w:t xml:space="preserve"> Федерации").</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Постановление Правительства РФ от 17.12.2013 № 1177 "Об утверждении Правил организованной перевозки группы детей автобусами".</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C65F69"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Постановление Правительства РФ от 15.04.2011 № 272 "Об утверждении Правил перевозок грузов автомобильным транспортом".</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Постановление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 xml:space="preserve">Постановление Правительства РФ от 17.01.2007 № 20 "Об утверждении </w:t>
      </w:r>
      <w:proofErr w:type="spellStart"/>
      <w:r w:rsidRPr="00EC7940">
        <w:rPr>
          <w:rFonts w:ascii="Times New Roman" w:eastAsia="Times New Roman" w:hAnsi="Times New Roman" w:cs="Times New Roman"/>
          <w:color w:val="000000"/>
          <w:sz w:val="24"/>
          <w:szCs w:val="24"/>
          <w:lang w:eastAsia="ru-RU"/>
        </w:rPr>
        <w:t>Положенияо</w:t>
      </w:r>
      <w:proofErr w:type="spellEnd"/>
      <w:r w:rsidRPr="00EC7940">
        <w:rPr>
          <w:rFonts w:ascii="Times New Roman" w:eastAsia="Times New Roman" w:hAnsi="Times New Roman" w:cs="Times New Roman"/>
          <w:color w:val="000000"/>
          <w:sz w:val="24"/>
          <w:szCs w:val="24"/>
          <w:lang w:eastAsia="ru-RU"/>
        </w:rPr>
        <w:t xml:space="preserve"> сопровождении транспортных средств автомобилями Государственной инспекции безопасности дорожного движения МВД РФ и военной автомобильной инспекции".</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EC7940">
        <w:rPr>
          <w:rFonts w:ascii="Times New Roman" w:eastAsia="Times New Roman" w:hAnsi="Times New Roman" w:cs="Times New Roman"/>
          <w:color w:val="000000"/>
          <w:sz w:val="24"/>
          <w:szCs w:val="24"/>
          <w:lang w:eastAsia="ru-RU"/>
        </w:rPr>
        <w:t>Постановление Правительства РФ от 19.08.2013 № 716 "О федеральном государственном надзоре в области безопасности дорожного движения" (вместе с "Положением о федеральном государственном надзоре в области безопасности дорожного движения").</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Решение Комиссии Таможенного союза от 09.12.2011 № 877 "О принятии технического  регламента Таможенного союза "О безопасности колесных транспортных средств" (вместе с "</w:t>
      </w:r>
      <w:proofErr w:type="gramStart"/>
      <w:r w:rsidRPr="00EC7940">
        <w:rPr>
          <w:rFonts w:ascii="Times New Roman" w:eastAsia="Times New Roman" w:hAnsi="Times New Roman" w:cs="Times New Roman"/>
          <w:color w:val="000000"/>
          <w:sz w:val="24"/>
          <w:szCs w:val="24"/>
          <w:lang w:eastAsia="ru-RU"/>
        </w:rPr>
        <w:t>ТР</w:t>
      </w:r>
      <w:proofErr w:type="gramEnd"/>
      <w:r w:rsidRPr="00EC7940">
        <w:rPr>
          <w:rFonts w:ascii="Times New Roman" w:eastAsia="Times New Roman" w:hAnsi="Times New Roman" w:cs="Times New Roman"/>
          <w:color w:val="000000"/>
          <w:sz w:val="24"/>
          <w:szCs w:val="24"/>
          <w:lang w:eastAsia="ru-RU"/>
        </w:rPr>
        <w:t xml:space="preserve"> ТС 018/2011. Технический регламент Таможенного союза. </w:t>
      </w:r>
      <w:proofErr w:type="gramStart"/>
      <w:r w:rsidRPr="00EC7940">
        <w:rPr>
          <w:rFonts w:ascii="Times New Roman" w:eastAsia="Times New Roman" w:hAnsi="Times New Roman" w:cs="Times New Roman"/>
          <w:color w:val="000000"/>
          <w:sz w:val="24"/>
          <w:szCs w:val="24"/>
          <w:lang w:eastAsia="ru-RU"/>
        </w:rPr>
        <w:t>О безопасности колесных транспортных средств").</w:t>
      </w:r>
      <w:proofErr w:type="gramEnd"/>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Приказ </w:t>
      </w:r>
      <w:proofErr w:type="spellStart"/>
      <w:r>
        <w:rPr>
          <w:rFonts w:ascii="Times New Roman" w:eastAsia="Times New Roman" w:hAnsi="Times New Roman" w:cs="Times New Roman"/>
          <w:color w:val="000000"/>
          <w:sz w:val="24"/>
          <w:szCs w:val="24"/>
          <w:lang w:eastAsia="ru-RU"/>
        </w:rPr>
        <w:t>Минтрасс</w:t>
      </w:r>
      <w:r w:rsidRPr="00EC7940">
        <w:rPr>
          <w:rFonts w:ascii="Times New Roman" w:eastAsia="Times New Roman" w:hAnsi="Times New Roman" w:cs="Times New Roman"/>
          <w:color w:val="000000"/>
          <w:sz w:val="24"/>
          <w:szCs w:val="24"/>
          <w:lang w:eastAsia="ru-RU"/>
        </w:rPr>
        <w:t>а</w:t>
      </w:r>
      <w:proofErr w:type="spellEnd"/>
      <w:r w:rsidRPr="00EC7940">
        <w:rPr>
          <w:rFonts w:ascii="Times New Roman" w:eastAsia="Times New Roman" w:hAnsi="Times New Roman" w:cs="Times New Roman"/>
          <w:color w:val="000000"/>
          <w:sz w:val="24"/>
          <w:szCs w:val="24"/>
          <w:lang w:eastAsia="ru-RU"/>
        </w:rPr>
        <w:t xml:space="preserve"> России от 15.01.2014 № 7 "Об утверждении Правил обеспечения безопасности перевозок пассажиров и грузов автомобильным транспортом и</w:t>
      </w: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C65F69"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940">
        <w:rPr>
          <w:rFonts w:ascii="Times New Roman" w:eastAsia="Times New Roman" w:hAnsi="Times New Roman" w:cs="Times New Roman"/>
          <w:color w:val="000000"/>
          <w:sz w:val="24"/>
          <w:szCs w:val="24"/>
          <w:lang w:eastAsia="ru-RU"/>
        </w:rPr>
        <w:t>Приказ Минтранса России от 18.09.2008 № 152 "Об утверждении обязательных реквизитов и порядка заполнения путевых листов".</w:t>
      </w:r>
    </w:p>
    <w:p w:rsidR="00C65F69" w:rsidRPr="00EC7940" w:rsidRDefault="00C65F69" w:rsidP="00C65F69">
      <w:pPr>
        <w:shd w:val="clear" w:color="auto" w:fill="FFFFFF"/>
        <w:spacing w:before="150" w:after="150" w:line="408" w:lineRule="atLeast"/>
        <w:rPr>
          <w:rFonts w:ascii="Times New Roman" w:eastAsia="Times New Roman" w:hAnsi="Times New Roman" w:cs="Times New Roman"/>
          <w:color w:val="000000"/>
          <w:sz w:val="24"/>
          <w:szCs w:val="24"/>
          <w:lang w:eastAsia="ru-RU"/>
        </w:rPr>
      </w:pPr>
    </w:p>
    <w:p w:rsidR="00C65F69" w:rsidRPr="009256B3" w:rsidRDefault="00C65F69" w:rsidP="00C65F69">
      <w:pPr>
        <w:spacing w:after="0" w:line="240" w:lineRule="auto"/>
        <w:jc w:val="center"/>
        <w:rPr>
          <w:rFonts w:ascii="Times New Roman" w:eastAsia="Times New Roman" w:hAnsi="Times New Roman" w:cs="Times New Roman"/>
          <w:b/>
          <w:sz w:val="24"/>
          <w:szCs w:val="24"/>
          <w:lang w:eastAsia="ru-RU"/>
        </w:rPr>
      </w:pPr>
      <w:hyperlink r:id="rId5" w:history="1">
        <w:r w:rsidRPr="00C65F69">
          <w:rPr>
            <w:rFonts w:ascii="Times New Roman" w:eastAsia="Times New Roman" w:hAnsi="Times New Roman" w:cs="Times New Roman"/>
            <w:b/>
            <w:bCs/>
            <w:sz w:val="24"/>
            <w:szCs w:val="24"/>
            <w:u w:val="single"/>
            <w:lang w:eastAsia="ru-RU"/>
          </w:rPr>
          <w:t>Федеральный закон от 10.01.2002 N 7-ФЗ (ред. от 27.12.2019) "Об охране окружающей среды"</w:t>
        </w:r>
      </w:hyperlink>
    </w:p>
    <w:p w:rsidR="00C65F69" w:rsidRPr="009256B3" w:rsidRDefault="00C65F69" w:rsidP="00C65F69">
      <w:pPr>
        <w:shd w:val="clear" w:color="auto" w:fill="FFFFFF"/>
        <w:spacing w:after="144" w:line="290" w:lineRule="atLeast"/>
        <w:ind w:firstLine="540"/>
        <w:jc w:val="center"/>
        <w:outlineLvl w:val="0"/>
        <w:rPr>
          <w:rFonts w:ascii="Times New Roman" w:eastAsia="Times New Roman" w:hAnsi="Times New Roman" w:cs="Times New Roman"/>
          <w:b/>
          <w:bCs/>
          <w:color w:val="333333"/>
          <w:kern w:val="36"/>
          <w:sz w:val="24"/>
          <w:szCs w:val="24"/>
          <w:lang w:eastAsia="ru-RU"/>
        </w:rPr>
      </w:pPr>
      <w:bookmarkStart w:id="3" w:name="dst100349"/>
      <w:bookmarkEnd w:id="3"/>
      <w:r w:rsidRPr="009256B3">
        <w:rPr>
          <w:rFonts w:ascii="Times New Roman" w:eastAsia="Times New Roman" w:hAnsi="Times New Roman" w:cs="Times New Roman"/>
          <w:b/>
          <w:bCs/>
          <w:color w:val="333333"/>
          <w:kern w:val="36"/>
          <w:sz w:val="24"/>
          <w:szCs w:val="24"/>
          <w:lang w:eastAsia="ru-RU"/>
        </w:rPr>
        <w:t>Статья 45. Требования в области охраны окружающей среды при производстве и эксплуатации автомобильных и иных транспортных средств</w:t>
      </w:r>
    </w:p>
    <w:p w:rsidR="00C65F69" w:rsidRPr="009256B3" w:rsidRDefault="00C65F69" w:rsidP="00C65F69">
      <w:pPr>
        <w:shd w:val="clear" w:color="auto" w:fill="FFFFFF"/>
        <w:spacing w:after="144" w:line="362" w:lineRule="atLeast"/>
        <w:outlineLvl w:val="0"/>
        <w:rPr>
          <w:rFonts w:ascii="Times New Roman" w:eastAsia="Times New Roman" w:hAnsi="Times New Roman" w:cs="Times New Roman"/>
          <w:b/>
          <w:bCs/>
          <w:color w:val="333333"/>
          <w:kern w:val="36"/>
          <w:sz w:val="24"/>
          <w:szCs w:val="24"/>
          <w:lang w:eastAsia="ru-RU"/>
        </w:rPr>
      </w:pPr>
      <w:r w:rsidRPr="009256B3">
        <w:rPr>
          <w:rFonts w:ascii="Times New Roman" w:eastAsia="Times New Roman" w:hAnsi="Times New Roman" w:cs="Times New Roman"/>
          <w:b/>
          <w:bCs/>
          <w:color w:val="333333"/>
          <w:kern w:val="36"/>
          <w:sz w:val="24"/>
          <w:szCs w:val="24"/>
          <w:lang w:eastAsia="ru-RU"/>
        </w:rPr>
        <w:t> </w:t>
      </w:r>
    </w:p>
    <w:p w:rsidR="00C65F69" w:rsidRPr="009256B3" w:rsidRDefault="00C65F69" w:rsidP="00C65F6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 w:name="dst100350"/>
      <w:bookmarkEnd w:id="4"/>
      <w:r w:rsidRPr="009256B3">
        <w:rPr>
          <w:rFonts w:ascii="Times New Roman" w:eastAsia="Times New Roman" w:hAnsi="Times New Roman" w:cs="Times New Roman"/>
          <w:color w:val="333333"/>
          <w:sz w:val="24"/>
          <w:szCs w:val="24"/>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C65F69" w:rsidRPr="009256B3" w:rsidRDefault="00C65F69" w:rsidP="00C65F6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 w:name="dst100351"/>
      <w:bookmarkEnd w:id="5"/>
      <w:r w:rsidRPr="009256B3">
        <w:rPr>
          <w:rFonts w:ascii="Times New Roman" w:eastAsia="Times New Roman" w:hAnsi="Times New Roman" w:cs="Times New Roman"/>
          <w:color w:val="333333"/>
          <w:sz w:val="24"/>
          <w:szCs w:val="24"/>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C65F69" w:rsidRPr="009256B3" w:rsidRDefault="00C65F69" w:rsidP="00C65F69">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100352"/>
      <w:bookmarkEnd w:id="6"/>
      <w:r w:rsidRPr="009256B3">
        <w:rPr>
          <w:rFonts w:ascii="Times New Roman" w:eastAsia="Times New Roman" w:hAnsi="Times New Roman" w:cs="Times New Roman"/>
          <w:color w:val="333333"/>
          <w:sz w:val="24"/>
          <w:szCs w:val="24"/>
          <w:lang w:eastAsia="ru-RU"/>
        </w:rPr>
        <w:t>3. Отношения в области производства и эксплуатации автомобильных и иных транспортных средств регулируются законодательством.</w:t>
      </w:r>
    </w:p>
    <w:p w:rsidR="00C65F69" w:rsidRPr="009256B3" w:rsidRDefault="00C65F69" w:rsidP="00C65F69">
      <w:pPr>
        <w:rPr>
          <w:rFonts w:ascii="Times New Roman" w:hAnsi="Times New Roman" w:cs="Times New Roman"/>
          <w:sz w:val="24"/>
          <w:szCs w:val="24"/>
        </w:rPr>
      </w:pPr>
    </w:p>
    <w:p w:rsidR="00C65F69" w:rsidRDefault="00C65F69">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
    <w:p w:rsidR="00C65F69" w:rsidRDefault="00C65F69">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C65F69">
        <w:rPr>
          <w:rFonts w:ascii="Times New Roman" w:hAnsi="Times New Roman" w:cs="Times New Roman"/>
          <w:color w:val="333333"/>
          <w:sz w:val="24"/>
          <w:szCs w:val="24"/>
          <w:shd w:val="clear" w:color="auto" w:fill="FFFFFF"/>
        </w:rPr>
        <w:t>Другие </w:t>
      </w:r>
      <w:r w:rsidRPr="00C65F69">
        <w:rPr>
          <w:rFonts w:ascii="Times New Roman" w:hAnsi="Times New Roman" w:cs="Times New Roman"/>
          <w:b/>
          <w:bCs/>
          <w:color w:val="333333"/>
          <w:sz w:val="24"/>
          <w:szCs w:val="24"/>
          <w:shd w:val="clear" w:color="auto" w:fill="FFFFFF"/>
        </w:rPr>
        <w:t>нормативные</w:t>
      </w:r>
      <w:r w:rsidRPr="00C65F69">
        <w:rPr>
          <w:rFonts w:ascii="Times New Roman" w:hAnsi="Times New Roman" w:cs="Times New Roman"/>
          <w:color w:val="333333"/>
          <w:sz w:val="24"/>
          <w:szCs w:val="24"/>
          <w:shd w:val="clear" w:color="auto" w:fill="FFFFFF"/>
        </w:rPr>
        <w:t> </w:t>
      </w:r>
      <w:r w:rsidRPr="00C65F69">
        <w:rPr>
          <w:rFonts w:ascii="Times New Roman" w:hAnsi="Times New Roman" w:cs="Times New Roman"/>
          <w:b/>
          <w:bCs/>
          <w:color w:val="333333"/>
          <w:sz w:val="24"/>
          <w:szCs w:val="24"/>
          <w:shd w:val="clear" w:color="auto" w:fill="FFFFFF"/>
        </w:rPr>
        <w:t>акты</w:t>
      </w:r>
      <w:r w:rsidRPr="00C65F69">
        <w:rPr>
          <w:rFonts w:ascii="Times New Roman" w:hAnsi="Times New Roman" w:cs="Times New Roman"/>
          <w:color w:val="333333"/>
          <w:sz w:val="24"/>
          <w:szCs w:val="24"/>
          <w:shd w:val="clear" w:color="auto" w:fill="FFFFFF"/>
        </w:rPr>
        <w:t>, касающиеся </w:t>
      </w:r>
      <w:r w:rsidRPr="00C65F69">
        <w:rPr>
          <w:rFonts w:ascii="Times New Roman" w:hAnsi="Times New Roman" w:cs="Times New Roman"/>
          <w:b/>
          <w:bCs/>
          <w:color w:val="333333"/>
          <w:sz w:val="24"/>
          <w:szCs w:val="24"/>
          <w:shd w:val="clear" w:color="auto" w:fill="FFFFFF"/>
        </w:rPr>
        <w:t>дорожного</w:t>
      </w:r>
      <w:r w:rsidRPr="00C65F69">
        <w:rPr>
          <w:rFonts w:ascii="Times New Roman" w:hAnsi="Times New Roman" w:cs="Times New Roman"/>
          <w:color w:val="333333"/>
          <w:sz w:val="24"/>
          <w:szCs w:val="24"/>
          <w:shd w:val="clear" w:color="auto" w:fill="FFFFFF"/>
        </w:rPr>
        <w:t> </w:t>
      </w:r>
      <w:r w:rsidRPr="00C65F69">
        <w:rPr>
          <w:rFonts w:ascii="Times New Roman" w:hAnsi="Times New Roman" w:cs="Times New Roman"/>
          <w:b/>
          <w:bCs/>
          <w:color w:val="333333"/>
          <w:sz w:val="24"/>
          <w:szCs w:val="24"/>
          <w:shd w:val="clear" w:color="auto" w:fill="FFFFFF"/>
        </w:rPr>
        <w:t>движения</w:t>
      </w:r>
      <w:r w:rsidRPr="00C65F69">
        <w:rPr>
          <w:rFonts w:ascii="Times New Roman" w:hAnsi="Times New Roman" w:cs="Times New Roman"/>
          <w:color w:val="333333"/>
          <w:sz w:val="24"/>
          <w:szCs w:val="24"/>
          <w:shd w:val="clear" w:color="auto" w:fill="FFFFFF"/>
        </w:rPr>
        <w:t>, основываются на требованиях Правил и не должны противоречить им (об этом смотри пункт 1.1.</w:t>
      </w:r>
      <w:r w:rsidRPr="00C65F69">
        <w:rPr>
          <w:rFonts w:ascii="Times New Roman" w:hAnsi="Times New Roman" w:cs="Times New Roman"/>
          <w:b/>
          <w:bCs/>
          <w:color w:val="333333"/>
          <w:sz w:val="24"/>
          <w:szCs w:val="24"/>
          <w:shd w:val="clear" w:color="auto" w:fill="FFFFFF"/>
        </w:rPr>
        <w:t>ПДД</w:t>
      </w:r>
      <w:r w:rsidRPr="00C65F69">
        <w:rPr>
          <w:rFonts w:ascii="Times New Roman" w:hAnsi="Times New Roman" w:cs="Times New Roman"/>
          <w:color w:val="333333"/>
          <w:sz w:val="24"/>
          <w:szCs w:val="24"/>
          <w:shd w:val="clear" w:color="auto" w:fill="FFFFFF"/>
        </w:rPr>
        <w:t>). Пунктом 1.3. определены требования, касающиеся участников </w:t>
      </w:r>
      <w:r w:rsidRPr="00C65F69">
        <w:rPr>
          <w:rFonts w:ascii="Times New Roman" w:hAnsi="Times New Roman" w:cs="Times New Roman"/>
          <w:b/>
          <w:bCs/>
          <w:color w:val="333333"/>
          <w:sz w:val="24"/>
          <w:szCs w:val="24"/>
          <w:shd w:val="clear" w:color="auto" w:fill="FFFFFF"/>
        </w:rPr>
        <w:t>дорожного</w:t>
      </w:r>
      <w:r w:rsidRPr="00C65F69">
        <w:rPr>
          <w:rFonts w:ascii="Times New Roman" w:hAnsi="Times New Roman" w:cs="Times New Roman"/>
          <w:color w:val="333333"/>
          <w:sz w:val="24"/>
          <w:szCs w:val="24"/>
          <w:shd w:val="clear" w:color="auto" w:fill="FFFFFF"/>
        </w:rPr>
        <w:t> </w:t>
      </w:r>
      <w:r w:rsidRPr="00C65F69">
        <w:rPr>
          <w:rFonts w:ascii="Times New Roman" w:hAnsi="Times New Roman" w:cs="Times New Roman"/>
          <w:b/>
          <w:bCs/>
          <w:color w:val="333333"/>
          <w:sz w:val="24"/>
          <w:szCs w:val="24"/>
          <w:shd w:val="clear" w:color="auto" w:fill="FFFFFF"/>
        </w:rPr>
        <w:t>движения</w:t>
      </w:r>
      <w:r w:rsidRPr="00C65F69">
        <w:rPr>
          <w:rFonts w:ascii="Times New Roman" w:hAnsi="Times New Roman" w:cs="Times New Roman"/>
          <w:color w:val="333333"/>
          <w:sz w:val="24"/>
          <w:szCs w:val="24"/>
          <w:shd w:val="clear" w:color="auto" w:fill="FFFFFF"/>
        </w:rPr>
        <w:t>. Участники </w:t>
      </w:r>
      <w:r w:rsidRPr="00C65F69">
        <w:rPr>
          <w:rFonts w:ascii="Times New Roman" w:hAnsi="Times New Roman" w:cs="Times New Roman"/>
          <w:b/>
          <w:bCs/>
          <w:color w:val="333333"/>
          <w:sz w:val="24"/>
          <w:szCs w:val="24"/>
          <w:shd w:val="clear" w:color="auto" w:fill="FFFFFF"/>
        </w:rPr>
        <w:t>дорожного</w:t>
      </w:r>
      <w:r w:rsidRPr="00C65F69">
        <w:rPr>
          <w:rFonts w:ascii="Times New Roman" w:hAnsi="Times New Roman" w:cs="Times New Roman"/>
          <w:color w:val="333333"/>
          <w:sz w:val="24"/>
          <w:szCs w:val="24"/>
          <w:shd w:val="clear" w:color="auto" w:fill="FFFFFF"/>
        </w:rPr>
        <w:t> </w:t>
      </w:r>
      <w:r w:rsidRPr="00C65F69">
        <w:rPr>
          <w:rFonts w:ascii="Times New Roman" w:hAnsi="Times New Roman" w:cs="Times New Roman"/>
          <w:b/>
          <w:bCs/>
          <w:color w:val="333333"/>
          <w:sz w:val="24"/>
          <w:szCs w:val="24"/>
          <w:shd w:val="clear" w:color="auto" w:fill="FFFFFF"/>
        </w:rPr>
        <w:t>движения</w:t>
      </w:r>
      <w:r w:rsidRPr="00C65F69">
        <w:rPr>
          <w:rFonts w:ascii="Times New Roman" w:hAnsi="Times New Roman" w:cs="Times New Roman"/>
          <w:color w:val="333333"/>
          <w:sz w:val="24"/>
          <w:szCs w:val="24"/>
          <w:shd w:val="clear" w:color="auto" w:fill="FFFFFF"/>
        </w:rPr>
        <w:t xml:space="preserve"> обязаны знать и соблюдать относящиеся к ним требования Правил, сигналов светофоров, знаков и разметки, а также выполнять </w:t>
      </w:r>
      <w:r w:rsidRPr="00C65F69">
        <w:rPr>
          <w:rFonts w:ascii="Times New Roman" w:hAnsi="Times New Roman" w:cs="Times New Roman"/>
          <w:color w:val="333333"/>
          <w:sz w:val="24"/>
          <w:szCs w:val="24"/>
          <w:shd w:val="clear" w:color="auto" w:fill="FFFFFF"/>
        </w:rPr>
        <w:lastRenderedPageBreak/>
        <w:t>распоряжения регулировщиков, действующих в пределах предоставленных им прав и регулирующих </w:t>
      </w:r>
      <w:r w:rsidRPr="00C65F69">
        <w:rPr>
          <w:rFonts w:ascii="Times New Roman" w:hAnsi="Times New Roman" w:cs="Times New Roman"/>
          <w:b/>
          <w:bCs/>
          <w:color w:val="333333"/>
          <w:sz w:val="24"/>
          <w:szCs w:val="24"/>
          <w:shd w:val="clear" w:color="auto" w:fill="FFFFFF"/>
        </w:rPr>
        <w:t>дорожное</w:t>
      </w:r>
      <w:r w:rsidRPr="00C65F69">
        <w:rPr>
          <w:rFonts w:ascii="Times New Roman" w:hAnsi="Times New Roman" w:cs="Times New Roman"/>
          <w:color w:val="333333"/>
          <w:sz w:val="24"/>
          <w:szCs w:val="24"/>
          <w:shd w:val="clear" w:color="auto" w:fill="FFFFFF"/>
        </w:rPr>
        <w:t> </w:t>
      </w:r>
      <w:r w:rsidRPr="00C65F69">
        <w:rPr>
          <w:rFonts w:ascii="Times New Roman" w:hAnsi="Times New Roman" w:cs="Times New Roman"/>
          <w:b/>
          <w:bCs/>
          <w:color w:val="333333"/>
          <w:sz w:val="24"/>
          <w:szCs w:val="24"/>
          <w:shd w:val="clear" w:color="auto" w:fill="FFFFFF"/>
        </w:rPr>
        <w:t>движение</w:t>
      </w:r>
      <w:r w:rsidRPr="00C65F69">
        <w:rPr>
          <w:rFonts w:ascii="Times New Roman" w:hAnsi="Times New Roman" w:cs="Times New Roman"/>
          <w:color w:val="333333"/>
          <w:sz w:val="24"/>
          <w:szCs w:val="24"/>
          <w:shd w:val="clear" w:color="auto" w:fill="FFFFFF"/>
        </w:rPr>
        <w:t> установленными сигналами.</w:t>
      </w:r>
    </w:p>
    <w:p w:rsidR="00C65F69" w:rsidRDefault="00C65F69">
      <w:pPr>
        <w:rPr>
          <w:rFonts w:ascii="Times New Roman" w:hAnsi="Times New Roman" w:cs="Times New Roman"/>
          <w:color w:val="333333"/>
          <w:sz w:val="24"/>
          <w:szCs w:val="24"/>
          <w:shd w:val="clear" w:color="auto" w:fill="FFFFFF"/>
        </w:rPr>
      </w:pPr>
    </w:p>
    <w:p w:rsidR="00C65F69" w:rsidRPr="00F94ABF" w:rsidRDefault="00C65F69">
      <w:pPr>
        <w:rPr>
          <w:rFonts w:ascii="Times New Roman" w:hAnsi="Times New Roman" w:cs="Times New Roman"/>
          <w:color w:val="333333"/>
          <w:sz w:val="24"/>
          <w:szCs w:val="24"/>
          <w:shd w:val="clear" w:color="auto" w:fill="F6F6F6"/>
        </w:rPr>
      </w:pPr>
      <w:r w:rsidRPr="00F94ABF">
        <w:rPr>
          <w:rFonts w:ascii="Times New Roman" w:hAnsi="Times New Roman" w:cs="Times New Roman"/>
          <w:b/>
          <w:color w:val="333333"/>
          <w:sz w:val="24"/>
          <w:szCs w:val="24"/>
          <w:shd w:val="clear" w:color="auto" w:fill="F6F6F6"/>
        </w:rPr>
        <w:t>Библиографическое описание: Михайлов, Н. С. Правовые основы охраны окружающей среды при эксплуатации автотранспорта / Н. С. Михайлов. — Текст</w:t>
      </w:r>
      <w:proofErr w:type="gramStart"/>
      <w:r w:rsidRPr="00F94ABF">
        <w:rPr>
          <w:rFonts w:ascii="Times New Roman" w:hAnsi="Times New Roman" w:cs="Times New Roman"/>
          <w:b/>
          <w:color w:val="333333"/>
          <w:sz w:val="24"/>
          <w:szCs w:val="24"/>
          <w:shd w:val="clear" w:color="auto" w:fill="F6F6F6"/>
        </w:rPr>
        <w:t xml:space="preserve"> :</w:t>
      </w:r>
      <w:proofErr w:type="gramEnd"/>
      <w:r w:rsidRPr="00F94ABF">
        <w:rPr>
          <w:rFonts w:ascii="Times New Roman" w:hAnsi="Times New Roman" w:cs="Times New Roman"/>
          <w:b/>
          <w:color w:val="333333"/>
          <w:sz w:val="24"/>
          <w:szCs w:val="24"/>
          <w:shd w:val="clear" w:color="auto" w:fill="F6F6F6"/>
        </w:rPr>
        <w:t xml:space="preserve"> непосредственный, электронный // Молодой ученый. — 2019. — № 37 (275). — С. 32-35. — URL: https://moluch.ru/archive/275/62381/ (дата обращения: 13.04.2020).</w:t>
      </w:r>
      <w:r w:rsidRPr="00F94ABF">
        <w:rPr>
          <w:rFonts w:ascii="Times New Roman" w:hAnsi="Times New Roman" w:cs="Times New Roman"/>
          <w:b/>
          <w:color w:val="333333"/>
          <w:sz w:val="24"/>
          <w:szCs w:val="24"/>
        </w:rPr>
        <w:br/>
      </w:r>
      <w:r w:rsidRPr="00F94ABF">
        <w:rPr>
          <w:rFonts w:ascii="Times New Roman" w:hAnsi="Times New Roman" w:cs="Times New Roman"/>
          <w:color w:val="333333"/>
          <w:sz w:val="24"/>
          <w:szCs w:val="24"/>
        </w:rPr>
        <w:br/>
      </w:r>
      <w:r w:rsidR="00F94ABF" w:rsidRPr="00F94ABF">
        <w:rPr>
          <w:rFonts w:ascii="Times New Roman" w:hAnsi="Times New Roman" w:cs="Times New Roman"/>
          <w:color w:val="333333"/>
          <w:sz w:val="24"/>
          <w:szCs w:val="24"/>
          <w:shd w:val="clear" w:color="auto" w:fill="F6F6F6"/>
        </w:rPr>
        <w:t xml:space="preserve">  </w:t>
      </w:r>
      <w:r w:rsidRPr="00F94ABF">
        <w:rPr>
          <w:rFonts w:ascii="Times New Roman" w:hAnsi="Times New Roman" w:cs="Times New Roman"/>
          <w:color w:val="333333"/>
          <w:sz w:val="24"/>
          <w:szCs w:val="24"/>
          <w:shd w:val="clear" w:color="auto" w:fill="F6F6F6"/>
        </w:rPr>
        <w:t>В данной статье рассматриваются правовые основы охраны окружающей среды при эксплуатации автотранспорта. В частности, рассмотрены нормативы в области защиты окружающей среды при использовании автотранспортных средств и влияния автотранспорта на атмосферный воздух. Анализируются нормы ФЗ от 10.01.2002 № 7-ФЗ «Об охране окружающей среды» и ФЗ от 04.05.1999 № 96-ФЗ «Об охране атмосферного воздуха». Ключевые слова: автотранспорт; нормативы; атмосферный воздух; охрана окружающей среды</w:t>
      </w:r>
      <w:r w:rsidRPr="00F94ABF">
        <w:rPr>
          <w:rFonts w:ascii="Times New Roman" w:hAnsi="Times New Roman" w:cs="Times New Roman"/>
          <w:color w:val="333333"/>
          <w:sz w:val="24"/>
          <w:szCs w:val="24"/>
        </w:rPr>
        <w:br/>
      </w:r>
    </w:p>
    <w:p w:rsidR="00F94ABF" w:rsidRPr="00F94ABF" w:rsidRDefault="00F94ABF">
      <w:pPr>
        <w:rPr>
          <w:rFonts w:ascii="Times New Roman" w:hAnsi="Times New Roman" w:cs="Times New Roman"/>
          <w:color w:val="333333"/>
          <w:sz w:val="24"/>
          <w:szCs w:val="24"/>
          <w:shd w:val="clear" w:color="auto" w:fill="F6F6F6"/>
        </w:rPr>
      </w:pPr>
      <w:r w:rsidRPr="00F94ABF">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Единого понятия автотранспортного средства или транспортного средства не существует, но в разных нормативно-правовых актах встречаются близкие по содержанию определения. Например, в ПДД РФ п.1.2 [2] можно встретить такое определение: </w:t>
      </w:r>
      <w:proofErr w:type="gramStart"/>
      <w:r w:rsidR="00C65F69" w:rsidRPr="00F94ABF">
        <w:rPr>
          <w:rFonts w:ascii="Times New Roman" w:hAnsi="Times New Roman" w:cs="Times New Roman"/>
          <w:color w:val="333333"/>
          <w:sz w:val="24"/>
          <w:szCs w:val="24"/>
          <w:shd w:val="clear" w:color="auto" w:fill="F6F6F6"/>
        </w:rPr>
        <w:t>«Транспортное средство» — устройство, предназначенное для перевозки по дорогам людей, грузов или оборудования, установленного на нем. В ст.12.1 Кодекса РФ об административных правонарушениях [3] устанавливается, что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w:t>
      </w:r>
      <w:proofErr w:type="gramEnd"/>
      <w:r w:rsidR="00C65F69" w:rsidRPr="00F94ABF">
        <w:rPr>
          <w:rFonts w:ascii="Times New Roman" w:hAnsi="Times New Roman" w:cs="Times New Roman"/>
          <w:color w:val="333333"/>
          <w:sz w:val="24"/>
          <w:szCs w:val="24"/>
          <w:shd w:val="clear" w:color="auto" w:fill="F6F6F6"/>
        </w:rPr>
        <w:t xml:space="preserve"> также прицепы к нему, подлежащие государственной регистрации, 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Неоднозначность определения транспортного средства вызывает определенные проблемы в области охраны окружающей среды в целом и атмосферного воздуха в частности. Следует также отметить, что положения Федерального закона «Об охране окружающей среды» [5] и Федерального закона «Об охране атмосферного воздуха» [6] заметно разнятся.</w:t>
      </w:r>
      <w:r w:rsidR="00C65F69" w:rsidRPr="00F94ABF">
        <w:rPr>
          <w:rFonts w:ascii="Times New Roman" w:hAnsi="Times New Roman" w:cs="Times New Roman"/>
          <w:color w:val="333333"/>
          <w:sz w:val="24"/>
          <w:szCs w:val="24"/>
        </w:rPr>
        <w:br/>
      </w:r>
      <w:r w:rsidR="00C65F69" w:rsidRPr="00F94ABF">
        <w:rPr>
          <w:rFonts w:ascii="Times New Roman" w:hAnsi="Times New Roman" w:cs="Times New Roman"/>
          <w:color w:val="333333"/>
          <w:sz w:val="24"/>
          <w:szCs w:val="24"/>
        </w:rPr>
        <w:br/>
      </w:r>
      <w:r w:rsidRPr="00F94ABF">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Например, атмосферный воздух является частью окружающей среды, однако его охрана регламентируется отдельным федеральным законом. Это делает охрану окружающей среды более сложным процессом. Законодатель распорядился разграничить эти два понятия. Это, по моему мнению, является ошибкой, так как единство биологических процессов осуществляется повсеместно, без разграничений. Также нужно обратить внимание на то обстоятельство, что в ФЗ от 04.05.1999 № 96-ФЗ «Об охране атмосферного воздуха» отсутствуют предельно допустимые нормы выбросов как автотранспортных средств, так и других источников загрязнения. Касательно автотранспорта они содержатся в </w:t>
      </w:r>
      <w:proofErr w:type="spellStart"/>
      <w:r w:rsidR="00C65F69" w:rsidRPr="00F94ABF">
        <w:rPr>
          <w:rFonts w:ascii="Times New Roman" w:hAnsi="Times New Roman" w:cs="Times New Roman"/>
          <w:color w:val="333333"/>
          <w:sz w:val="24"/>
          <w:szCs w:val="24"/>
          <w:shd w:val="clear" w:color="auto" w:fill="F6F6F6"/>
        </w:rPr>
        <w:t>ГОСТе</w:t>
      </w:r>
      <w:proofErr w:type="spellEnd"/>
      <w:r w:rsidR="00C65F69" w:rsidRPr="00F94ABF">
        <w:rPr>
          <w:rFonts w:ascii="Times New Roman" w:hAnsi="Times New Roman" w:cs="Times New Roman"/>
          <w:color w:val="333333"/>
          <w:sz w:val="24"/>
          <w:szCs w:val="24"/>
          <w:shd w:val="clear" w:color="auto" w:fill="F6F6F6"/>
        </w:rPr>
        <w:t xml:space="preserve"> </w:t>
      </w:r>
      <w:proofErr w:type="gramStart"/>
      <w:r w:rsidR="00C65F69" w:rsidRPr="00F94ABF">
        <w:rPr>
          <w:rFonts w:ascii="Times New Roman" w:hAnsi="Times New Roman" w:cs="Times New Roman"/>
          <w:color w:val="333333"/>
          <w:sz w:val="24"/>
          <w:szCs w:val="24"/>
          <w:shd w:val="clear" w:color="auto" w:fill="F6F6F6"/>
        </w:rPr>
        <w:t>Р</w:t>
      </w:r>
      <w:proofErr w:type="gramEnd"/>
      <w:r w:rsidR="00C65F69" w:rsidRPr="00F94ABF">
        <w:rPr>
          <w:rFonts w:ascii="Times New Roman" w:hAnsi="Times New Roman" w:cs="Times New Roman"/>
          <w:color w:val="333333"/>
          <w:sz w:val="24"/>
          <w:szCs w:val="24"/>
          <w:shd w:val="clear" w:color="auto" w:fill="F6F6F6"/>
        </w:rPr>
        <w:t xml:space="preserve"> 56162–2014 «Выбросы загрязняющих веществ в атмосферу. Метод расчета выбросов от автотранспорта при проведении сводных расчетов для городских населенных </w:t>
      </w:r>
      <w:r w:rsidR="00C65F69" w:rsidRPr="00F94ABF">
        <w:rPr>
          <w:rFonts w:ascii="Times New Roman" w:hAnsi="Times New Roman" w:cs="Times New Roman"/>
          <w:color w:val="333333"/>
          <w:sz w:val="24"/>
          <w:szCs w:val="24"/>
          <w:shd w:val="clear" w:color="auto" w:fill="F6F6F6"/>
        </w:rPr>
        <w:lastRenderedPageBreak/>
        <w:t xml:space="preserve">пунктов» [12]. Если рассматривать иные выбросы, влияющие на атмосферный воздух, то расчеты и их количество содержатся в Проекте Приказа Министерства природных ресурсов и экологии РФ «Об утверждении методов определения нормативов предельно допустимых выбросов вредных (загрязняющих) веществ (за исключением радиоактивных веществ) в атмосферный воздух» (подготовлен Минприроды России 08.08.2018) [11]. Более подробно остановимся на влиянии автотранспорта на окружающую среду. Транспорт играет особую роль в современной жизни человека. </w:t>
      </w:r>
      <w:proofErr w:type="gramStart"/>
      <w:r w:rsidR="00C65F69" w:rsidRPr="00F94ABF">
        <w:rPr>
          <w:rFonts w:ascii="Times New Roman" w:hAnsi="Times New Roman" w:cs="Times New Roman"/>
          <w:color w:val="333333"/>
          <w:sz w:val="24"/>
          <w:szCs w:val="24"/>
          <w:shd w:val="clear" w:color="auto" w:fill="F6F6F6"/>
        </w:rPr>
        <w:t>В связи с повсеместным и повседневным использование, возникли проблемы, связанные с пагубным влиянием автотранспорта на основные элементы природной среды — воздуха, почвы, водным ресурсов и т. д.</w:t>
      </w:r>
      <w:r w:rsidR="00C65F69" w:rsidRPr="00F94ABF">
        <w:rPr>
          <w:rFonts w:ascii="Times New Roman" w:hAnsi="Times New Roman" w:cs="Times New Roman"/>
          <w:color w:val="333333"/>
          <w:sz w:val="24"/>
          <w:szCs w:val="24"/>
        </w:rPr>
        <w:br/>
      </w:r>
      <w:r w:rsidR="00C65F69" w:rsidRPr="00F94ABF">
        <w:rPr>
          <w:rFonts w:ascii="Times New Roman" w:hAnsi="Times New Roman" w:cs="Times New Roman"/>
          <w:color w:val="333333"/>
          <w:sz w:val="24"/>
          <w:szCs w:val="24"/>
        </w:rPr>
        <w:br/>
      </w:r>
      <w:r w:rsidRPr="00F94ABF">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Если обратиться к техническому регламенту «О требованиях к выбросам автомобильной техникой, выпускаемой в обращении на территории Российской Федерации, вредных (загрязняющих) веществ» [9], то можно заметить, что в нем дается точное определение такому понятию, как</w:t>
      </w:r>
      <w:proofErr w:type="gramEnd"/>
      <w:r w:rsidR="00C65F69" w:rsidRPr="00F94ABF">
        <w:rPr>
          <w:rFonts w:ascii="Times New Roman" w:hAnsi="Times New Roman" w:cs="Times New Roman"/>
          <w:color w:val="333333"/>
          <w:sz w:val="24"/>
          <w:szCs w:val="24"/>
          <w:shd w:val="clear" w:color="auto" w:fill="F6F6F6"/>
        </w:rPr>
        <w:t xml:space="preserve"> «технические нормативы выбросов» — устанавливаемые в отношении автомобильной техники и двигателей внутреннего сгорания нормативы выбросов, которые отражают максимально допустимую массу выбросов в атмосферу в расчете на единицу произведенной автомобильной техникой и двигателями внутреннего сгорания работы или пробега. Так же приводятся другие очень важные определения. Например, «Экологический класс» </w:t>
      </w:r>
      <w:proofErr w:type="gramStart"/>
      <w:r w:rsidR="00C65F69" w:rsidRPr="00F94ABF">
        <w:rPr>
          <w:rFonts w:ascii="Times New Roman" w:hAnsi="Times New Roman" w:cs="Times New Roman"/>
          <w:color w:val="333333"/>
          <w:sz w:val="24"/>
          <w:szCs w:val="24"/>
          <w:shd w:val="clear" w:color="auto" w:fill="F6F6F6"/>
        </w:rPr>
        <w:t>-к</w:t>
      </w:r>
      <w:proofErr w:type="gramEnd"/>
      <w:r w:rsidR="00C65F69" w:rsidRPr="00F94ABF">
        <w:rPr>
          <w:rFonts w:ascii="Times New Roman" w:hAnsi="Times New Roman" w:cs="Times New Roman"/>
          <w:color w:val="333333"/>
          <w:sz w:val="24"/>
          <w:szCs w:val="24"/>
          <w:shd w:val="clear" w:color="auto" w:fill="F6F6F6"/>
        </w:rPr>
        <w:t xml:space="preserve">лассификационный код, характеризующий автомобильную технику и двигатель внутреннего сгорания в зависимости от уровня выбросов. Автомобильная техника, согласно данному документу, подразделяется на следующие типы: − Легковые автомобили; − Автобусы, а также изготовленная на их базе автомобильная техника специального назначения; − Грузовые автомобили, а также изготовленная на их базе автомобильная техника специального назначения. На сегодняшний </w:t>
      </w:r>
      <w:proofErr w:type="gramStart"/>
      <w:r w:rsidR="00C65F69" w:rsidRPr="00F94ABF">
        <w:rPr>
          <w:rFonts w:ascii="Times New Roman" w:hAnsi="Times New Roman" w:cs="Times New Roman"/>
          <w:color w:val="333333"/>
          <w:sz w:val="24"/>
          <w:szCs w:val="24"/>
          <w:shd w:val="clear" w:color="auto" w:fill="F6F6F6"/>
        </w:rPr>
        <w:t>день</w:t>
      </w:r>
      <w:proofErr w:type="gramEnd"/>
      <w:r w:rsidR="00C65F69" w:rsidRPr="00F94ABF">
        <w:rPr>
          <w:rFonts w:ascii="Times New Roman" w:hAnsi="Times New Roman" w:cs="Times New Roman"/>
          <w:color w:val="333333"/>
          <w:sz w:val="24"/>
          <w:szCs w:val="24"/>
          <w:shd w:val="clear" w:color="auto" w:fill="F6F6F6"/>
        </w:rPr>
        <w:t xml:space="preserve"> данный технический регламент утратил силу, но на его место пришли: ГОСТ </w:t>
      </w:r>
      <w:proofErr w:type="gramStart"/>
      <w:r w:rsidR="00C65F69" w:rsidRPr="00F94ABF">
        <w:rPr>
          <w:rFonts w:ascii="Times New Roman" w:hAnsi="Times New Roman" w:cs="Times New Roman"/>
          <w:color w:val="333333"/>
          <w:sz w:val="24"/>
          <w:szCs w:val="24"/>
          <w:shd w:val="clear" w:color="auto" w:fill="F6F6F6"/>
        </w:rPr>
        <w:t>Р</w:t>
      </w:r>
      <w:proofErr w:type="gramEnd"/>
      <w:r w:rsidR="00C65F69" w:rsidRPr="00F94ABF">
        <w:rPr>
          <w:rFonts w:ascii="Times New Roman" w:hAnsi="Times New Roman" w:cs="Times New Roman"/>
          <w:color w:val="333333"/>
          <w:sz w:val="24"/>
          <w:szCs w:val="24"/>
          <w:shd w:val="clear" w:color="auto" w:fill="F6F6F6"/>
        </w:rPr>
        <w:t xml:space="preserve"> 56162–2014 «Выбросы загрязняющих веществ в атмосферу [9]. </w:t>
      </w:r>
      <w:proofErr w:type="gramStart"/>
      <w:r w:rsidR="00C65F69" w:rsidRPr="00F94ABF">
        <w:rPr>
          <w:rFonts w:ascii="Times New Roman" w:hAnsi="Times New Roman" w:cs="Times New Roman"/>
          <w:color w:val="333333"/>
          <w:sz w:val="24"/>
          <w:szCs w:val="24"/>
          <w:shd w:val="clear" w:color="auto" w:fill="F6F6F6"/>
        </w:rPr>
        <w:t>Метод расчета выбросов от автотранспорта при проведении сводных расчетов для городских населенных пунктов»; Приказ Министерства труда и социальной защиты РФ от 6 февраля 2018 г. № 59н «Об утверждении Правил по охране труда на автомобильном транспорте» [10]; «Таможенный кодекс Евразийского экономического союза» (приложение N 1 к Договору о Таможенном кодексе Евразийского экономического союза) [1];</w:t>
      </w:r>
      <w:proofErr w:type="gramEnd"/>
      <w:r w:rsidR="00C65F69" w:rsidRPr="00F94ABF">
        <w:rPr>
          <w:rFonts w:ascii="Times New Roman" w:hAnsi="Times New Roman" w:cs="Times New Roman"/>
          <w:color w:val="333333"/>
          <w:sz w:val="24"/>
          <w:szCs w:val="24"/>
          <w:shd w:val="clear" w:color="auto" w:fill="F6F6F6"/>
        </w:rPr>
        <w:t xml:space="preserve"> частично Проект Приказа Министерства природных ресурсов и экологии РФ «Об утверждении методов определения нормативов предельно допустимых выбросов вредных (загрязняющих) веществ (за исключением радиоактивных веществ) в атмосферный воздух» (подготовлен Минприроды России 08.08.2018) и др.</w:t>
      </w:r>
      <w:r w:rsidR="00C65F69" w:rsidRPr="00F94ABF">
        <w:rPr>
          <w:rFonts w:ascii="Times New Roman" w:hAnsi="Times New Roman" w:cs="Times New Roman"/>
          <w:color w:val="333333"/>
          <w:sz w:val="24"/>
          <w:szCs w:val="24"/>
        </w:rPr>
        <w:br/>
      </w:r>
      <w:r w:rsidR="00C65F69" w:rsidRPr="00F94ABF">
        <w:rPr>
          <w:rFonts w:ascii="Times New Roman" w:hAnsi="Times New Roman" w:cs="Times New Roman"/>
          <w:color w:val="333333"/>
          <w:sz w:val="24"/>
          <w:szCs w:val="24"/>
        </w:rPr>
        <w:br/>
      </w:r>
      <w:r w:rsidRPr="00F94ABF">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Так же следует отметить, что проблема выбросов автотранспортом пагубно влияет и на почву. Данный вопрос регулируется: «Земельным кодексом Российской Федерации» от 25.10.2001 № 136-ФЗ [4]; разными </w:t>
      </w:r>
      <w:proofErr w:type="spellStart"/>
      <w:r w:rsidR="00C65F69" w:rsidRPr="00F94ABF">
        <w:rPr>
          <w:rFonts w:ascii="Times New Roman" w:hAnsi="Times New Roman" w:cs="Times New Roman"/>
          <w:color w:val="333333"/>
          <w:sz w:val="24"/>
          <w:szCs w:val="24"/>
          <w:shd w:val="clear" w:color="auto" w:fill="F6F6F6"/>
        </w:rPr>
        <w:t>ГОСТами</w:t>
      </w:r>
      <w:proofErr w:type="spellEnd"/>
      <w:r w:rsidR="00C65F69" w:rsidRPr="00F94ABF">
        <w:rPr>
          <w:rFonts w:ascii="Times New Roman" w:hAnsi="Times New Roman" w:cs="Times New Roman"/>
          <w:color w:val="333333"/>
          <w:sz w:val="24"/>
          <w:szCs w:val="24"/>
          <w:shd w:val="clear" w:color="auto" w:fill="F6F6F6"/>
        </w:rPr>
        <w:t xml:space="preserve"> — ГОСТ 17.4.2.01–81. Охрана природы. Почвы. Номенклатура показателей санитарного состояния [13]. Пагубное влияние оказывается и на водные ресурсы. Например, качество питьевой воды установлены </w:t>
      </w:r>
      <w:proofErr w:type="spellStart"/>
      <w:r w:rsidR="00C65F69" w:rsidRPr="00F94ABF">
        <w:rPr>
          <w:rFonts w:ascii="Times New Roman" w:hAnsi="Times New Roman" w:cs="Times New Roman"/>
          <w:color w:val="333333"/>
          <w:sz w:val="24"/>
          <w:szCs w:val="24"/>
          <w:shd w:val="clear" w:color="auto" w:fill="F6F6F6"/>
        </w:rPr>
        <w:t>СанПиНом</w:t>
      </w:r>
      <w:proofErr w:type="spellEnd"/>
      <w:r w:rsidR="00C65F69" w:rsidRPr="00F94ABF">
        <w:rPr>
          <w:rFonts w:ascii="Times New Roman" w:hAnsi="Times New Roman" w:cs="Times New Roman"/>
          <w:color w:val="333333"/>
          <w:sz w:val="24"/>
          <w:szCs w:val="24"/>
          <w:shd w:val="clear" w:color="auto" w:fill="F6F6F6"/>
        </w:rPr>
        <w:t xml:space="preserve"> 2.1.4. 1176–02, утвержденные Главным санитарным врачом РФ 26.11.2002г. «Гигиенические требования к качеству воды нецентрализованного водоснабжения, санитарная охрана </w:t>
      </w:r>
      <w:proofErr w:type="spellStart"/>
      <w:r w:rsidR="00C65F69" w:rsidRPr="00F94ABF">
        <w:rPr>
          <w:rFonts w:ascii="Times New Roman" w:hAnsi="Times New Roman" w:cs="Times New Roman"/>
          <w:color w:val="333333"/>
          <w:sz w:val="24"/>
          <w:szCs w:val="24"/>
          <w:shd w:val="clear" w:color="auto" w:fill="F6F6F6"/>
        </w:rPr>
        <w:t>водоисточников</w:t>
      </w:r>
      <w:proofErr w:type="spellEnd"/>
      <w:r w:rsidR="00C65F69" w:rsidRPr="00F94ABF">
        <w:rPr>
          <w:rFonts w:ascii="Times New Roman" w:hAnsi="Times New Roman" w:cs="Times New Roman"/>
          <w:color w:val="333333"/>
          <w:sz w:val="24"/>
          <w:szCs w:val="24"/>
          <w:shd w:val="clear" w:color="auto" w:fill="F6F6F6"/>
        </w:rPr>
        <w:t xml:space="preserve">» [14]. Отсутствие единства нормативно-правового документа пагубно влияет на осуществление полноценного соблюдения защиты, охраны и восстановления окружающей среды. Перечисленные недостатки нарушают внутреннюю </w:t>
      </w:r>
      <w:r w:rsidR="00C65F69" w:rsidRPr="00F94ABF">
        <w:rPr>
          <w:rFonts w:ascii="Times New Roman" w:hAnsi="Times New Roman" w:cs="Times New Roman"/>
          <w:color w:val="333333"/>
          <w:sz w:val="24"/>
          <w:szCs w:val="24"/>
          <w:shd w:val="clear" w:color="auto" w:fill="F6F6F6"/>
        </w:rPr>
        <w:lastRenderedPageBreak/>
        <w:t xml:space="preserve">согласованность в системе экологического законодательства, приводят к снижению его результативности. Пагубное влияние на окружающую среду оказывает множество факторов, но именно автотранспорт влияет практически на все элементы природной среды, поэтому, на мой взгляд, этот источник является, пожалуй, самым вредоносным. Существует также огромное количество разного рода коллизий в вопросе охраны окружающей среды. </w:t>
      </w:r>
      <w:proofErr w:type="gramStart"/>
      <w:r w:rsidR="00C65F69" w:rsidRPr="00F94ABF">
        <w:rPr>
          <w:rFonts w:ascii="Times New Roman" w:hAnsi="Times New Roman" w:cs="Times New Roman"/>
          <w:color w:val="333333"/>
          <w:sz w:val="24"/>
          <w:szCs w:val="24"/>
          <w:shd w:val="clear" w:color="auto" w:fill="F6F6F6"/>
        </w:rPr>
        <w:t>Например, Федеральный закон от 27 декабря 2002 г. N 184-ФЗ «О техническом регулировании» [7] не предусматривает возможность установления в Российской Федерации государственных стандартов относительно охраны окружающей среды, однако Федеральный закон «Об охране окружающей среды» определяет в ст. 29, что именно государственными стандартами устанавливаются требования, нормы и правила в области охраны окружающей среды к продукции, работам, услугам и соответствующим методам контроля</w:t>
      </w:r>
      <w:proofErr w:type="gramEnd"/>
      <w:r w:rsidR="00C65F69" w:rsidRPr="00F94ABF">
        <w:rPr>
          <w:rFonts w:ascii="Times New Roman" w:hAnsi="Times New Roman" w:cs="Times New Roman"/>
          <w:color w:val="333333"/>
          <w:sz w:val="24"/>
          <w:szCs w:val="24"/>
          <w:shd w:val="clear" w:color="auto" w:fill="F6F6F6"/>
        </w:rPr>
        <w:t>; ограничения хозяйственной и иной деятельности в целях предотвращения ее негативного воздействия на окружающую среду; порядок организации деятельности в области охраны окружающей среды и управления такой деятельностью.</w:t>
      </w:r>
      <w:r w:rsidR="00C65F69" w:rsidRPr="00F94ABF">
        <w:rPr>
          <w:rFonts w:ascii="Times New Roman" w:hAnsi="Times New Roman" w:cs="Times New Roman"/>
          <w:color w:val="333333"/>
          <w:sz w:val="24"/>
          <w:szCs w:val="24"/>
        </w:rPr>
        <w:br/>
      </w:r>
      <w:r w:rsidR="00C65F69" w:rsidRPr="00F94ABF">
        <w:rPr>
          <w:rFonts w:ascii="Times New Roman" w:hAnsi="Times New Roman" w:cs="Times New Roman"/>
          <w:color w:val="333333"/>
          <w:sz w:val="24"/>
          <w:szCs w:val="24"/>
        </w:rPr>
        <w:br/>
      </w:r>
      <w:r w:rsidRPr="00F94ABF">
        <w:rPr>
          <w:rFonts w:ascii="Times New Roman" w:hAnsi="Times New Roman" w:cs="Times New Roman"/>
          <w:color w:val="333333"/>
          <w:sz w:val="24"/>
          <w:szCs w:val="24"/>
          <w:shd w:val="clear" w:color="auto" w:fill="F6F6F6"/>
        </w:rPr>
        <w:t xml:space="preserve">    </w:t>
      </w:r>
      <w:proofErr w:type="gramStart"/>
      <w:r w:rsidR="00C65F69" w:rsidRPr="00F94ABF">
        <w:rPr>
          <w:rFonts w:ascii="Times New Roman" w:hAnsi="Times New Roman" w:cs="Times New Roman"/>
          <w:color w:val="333333"/>
          <w:sz w:val="24"/>
          <w:szCs w:val="24"/>
          <w:shd w:val="clear" w:color="auto" w:fill="F6F6F6"/>
        </w:rPr>
        <w:t>Еще один яркий пример коллизии — пунктом 3 ст. 70 Федерального закона «Об охране окружающей среды» право на проведение научных исследований в области охраны окружающей среды предоставлено только научным организациям, в то же время, исходя из содержания ст. 3 Федерального закона от 23 августа 1996 г. N 127-ФЗ «О науке и государственной научно-технической политике» [8], можно сделать вывод о том, что</w:t>
      </w:r>
      <w:proofErr w:type="gramEnd"/>
      <w:r w:rsidR="00C65F69" w:rsidRPr="00F94ABF">
        <w:rPr>
          <w:rFonts w:ascii="Times New Roman" w:hAnsi="Times New Roman" w:cs="Times New Roman"/>
          <w:color w:val="333333"/>
          <w:sz w:val="24"/>
          <w:szCs w:val="24"/>
          <w:shd w:val="clear" w:color="auto" w:fill="F6F6F6"/>
        </w:rPr>
        <w:t xml:space="preserve"> научную деятельность вправе осуществлять не только юридические лица, но и физические лица — граждане РФ, иностранные граждане, лица без гражданства. Таким образом, Федеральный закон «Об охране окружающей среды» существенно сужает перечень субъектов, наделенных правом на осуществление научно-исследовательской деятельности в области охраны окружающей среды. Причины появления коллизий в экологическом законодательстве различны. С одной стороны, возникновение коллизий связано с объективными проблемами эколого-правового регулирования, а с другой — обусловлено влиянием целого ряда субъективных факторов, связанных с деятельностью человека (в первую очередь, с деятельностью законодателя и </w:t>
      </w:r>
      <w:proofErr w:type="spellStart"/>
      <w:r w:rsidR="00C65F69" w:rsidRPr="00F94ABF">
        <w:rPr>
          <w:rFonts w:ascii="Times New Roman" w:hAnsi="Times New Roman" w:cs="Times New Roman"/>
          <w:color w:val="333333"/>
          <w:sz w:val="24"/>
          <w:szCs w:val="24"/>
          <w:shd w:val="clear" w:color="auto" w:fill="F6F6F6"/>
        </w:rPr>
        <w:t>правоприменителя</w:t>
      </w:r>
      <w:proofErr w:type="spellEnd"/>
      <w:r w:rsidR="00C65F69" w:rsidRPr="00F94ABF">
        <w:rPr>
          <w:rFonts w:ascii="Times New Roman" w:hAnsi="Times New Roman" w:cs="Times New Roman"/>
          <w:color w:val="333333"/>
          <w:sz w:val="24"/>
          <w:szCs w:val="24"/>
          <w:shd w:val="clear" w:color="auto" w:fill="F6F6F6"/>
        </w:rPr>
        <w:t xml:space="preserve">). </w:t>
      </w:r>
      <w:proofErr w:type="gramStart"/>
      <w:r w:rsidR="00C65F69" w:rsidRPr="00F94ABF">
        <w:rPr>
          <w:rFonts w:ascii="Times New Roman" w:hAnsi="Times New Roman" w:cs="Times New Roman"/>
          <w:color w:val="333333"/>
          <w:sz w:val="24"/>
          <w:szCs w:val="24"/>
          <w:shd w:val="clear" w:color="auto" w:fill="F6F6F6"/>
        </w:rPr>
        <w:t>Основные проблемы данных видов разногласий связаны со следующими причинами: − экологическое право — это достаточно молодая отрасль российского законодательства; − оно, на сегодняшний момент, активно дополняется и расширяется; − вопросы экологии значительно изменились с начала XXI века (глобальное потепление; разрушение озонового слоя); − принятие нормативно-правовых актов разных организаций (ООН; ЕАЭС; собственные законы и подзаконные акты);</w:t>
      </w:r>
      <w:proofErr w:type="gramEnd"/>
      <w:r w:rsidR="00C65F69" w:rsidRPr="00F94ABF">
        <w:rPr>
          <w:rFonts w:ascii="Times New Roman" w:hAnsi="Times New Roman" w:cs="Times New Roman"/>
          <w:color w:val="333333"/>
          <w:sz w:val="24"/>
          <w:szCs w:val="24"/>
          <w:shd w:val="clear" w:color="auto" w:fill="F6F6F6"/>
        </w:rPr>
        <w:t xml:space="preserve"> − частичное отсутствие понимания важности вопроса экологии и окружающей среды. Исходя из вышесказанного, законодателю следует разработать специальные, а главное единые правила использования автотранспортных средств; выработать единые стандарты охраны и восстановления окружающей среды без деления на составляющие (атмосферный воздух); внимательнее следить за коллизионными ситуациями в данном вопросе; осуществлять грамотную кодификацию международных договоров и документов; осуществлять жесткий </w:t>
      </w:r>
      <w:proofErr w:type="gramStart"/>
      <w:r w:rsidR="00C65F69" w:rsidRPr="00F94ABF">
        <w:rPr>
          <w:rFonts w:ascii="Times New Roman" w:hAnsi="Times New Roman" w:cs="Times New Roman"/>
          <w:color w:val="333333"/>
          <w:sz w:val="24"/>
          <w:szCs w:val="24"/>
          <w:shd w:val="clear" w:color="auto" w:fill="F6F6F6"/>
        </w:rPr>
        <w:t>контроль за</w:t>
      </w:r>
      <w:proofErr w:type="gramEnd"/>
      <w:r w:rsidR="00C65F69" w:rsidRPr="00F94ABF">
        <w:rPr>
          <w:rFonts w:ascii="Times New Roman" w:hAnsi="Times New Roman" w:cs="Times New Roman"/>
          <w:color w:val="333333"/>
          <w:sz w:val="24"/>
          <w:szCs w:val="24"/>
          <w:shd w:val="clear" w:color="auto" w:fill="F6F6F6"/>
        </w:rPr>
        <w:t xml:space="preserve"> деятельностью государственных и частных предприятий, занимающихся защитой и предотвращением негативных последствий окружающей среде; проводить в учебных заведениях уроки экологического воспитания для понимания важности вопроса правовой охраны окружающей среды.</w:t>
      </w:r>
      <w:r w:rsidR="00C65F69" w:rsidRPr="00F94ABF">
        <w:rPr>
          <w:rFonts w:ascii="Times New Roman" w:hAnsi="Times New Roman" w:cs="Times New Roman"/>
          <w:color w:val="333333"/>
          <w:sz w:val="24"/>
          <w:szCs w:val="24"/>
        </w:rPr>
        <w:br/>
      </w:r>
      <w:r w:rsidR="00C65F69" w:rsidRPr="00F94ABF">
        <w:rPr>
          <w:rFonts w:ascii="Times New Roman" w:hAnsi="Times New Roman" w:cs="Times New Roman"/>
          <w:color w:val="333333"/>
          <w:sz w:val="24"/>
          <w:szCs w:val="24"/>
        </w:rPr>
        <w:br/>
      </w:r>
      <w:r w:rsidRPr="00F94ABF">
        <w:rPr>
          <w:rFonts w:ascii="Times New Roman" w:hAnsi="Times New Roman" w:cs="Times New Roman"/>
          <w:color w:val="333333"/>
          <w:sz w:val="24"/>
          <w:szCs w:val="24"/>
          <w:shd w:val="clear" w:color="auto" w:fill="F6F6F6"/>
        </w:rPr>
        <w:lastRenderedPageBreak/>
        <w:t xml:space="preserve">    </w:t>
      </w:r>
      <w:r w:rsidR="00C65F69" w:rsidRPr="00F94ABF">
        <w:rPr>
          <w:rFonts w:ascii="Times New Roman" w:hAnsi="Arial" w:cs="Times New Roman"/>
          <w:color w:val="333333"/>
          <w:sz w:val="24"/>
          <w:szCs w:val="24"/>
          <w:shd w:val="clear" w:color="auto" w:fill="F6F6F6"/>
        </w:rPr>
        <w:t>﻿</w:t>
      </w:r>
      <w:r w:rsidR="00C65F69" w:rsidRPr="00F94ABF">
        <w:rPr>
          <w:rFonts w:ascii="Times New Roman" w:hAnsi="Times New Roman" w:cs="Times New Roman"/>
          <w:color w:val="333333"/>
          <w:sz w:val="24"/>
          <w:szCs w:val="24"/>
          <w:shd w:val="clear" w:color="auto" w:fill="F6F6F6"/>
        </w:rPr>
        <w:t xml:space="preserve"> В данной статье рассматриваются правовые основы охраны окружающей среды при эксплуатации автотранспорта. В частности, рассмотрены нормативы в области защиты окружающей среды при использовании автотранспортных средств и влияния автотранспорта на атмосферный воздух. Анализируются нормы ФЗ от 10.01.2002 № 7-ФЗ «Об охране окружающей среды» и ФЗ от 04.05.1999 № 96-ФЗ «Об охране атмосферного воздуха». Ключевые слова: автотранспорт; нормативы; атмосферный воздух; охрана окружающей среды Единого понятия автотранспортного средства или транспортного средства не существует, но в разных нормативно-правовых актах встречаются близкие по содержанию определения. Например, в ПДД РФ п.1.2 [2] можно встретить такое определение: </w:t>
      </w:r>
      <w:proofErr w:type="gramStart"/>
      <w:r w:rsidR="00C65F69" w:rsidRPr="00F94ABF">
        <w:rPr>
          <w:rFonts w:ascii="Times New Roman" w:hAnsi="Times New Roman" w:cs="Times New Roman"/>
          <w:color w:val="333333"/>
          <w:sz w:val="24"/>
          <w:szCs w:val="24"/>
          <w:shd w:val="clear" w:color="auto" w:fill="F6F6F6"/>
        </w:rPr>
        <w:t>«Транспортное средство» — устройство, предназначенное для перевозки по дорогам людей, грузов или оборудования, установленного на нем. В ст.12.1 Кодекса РФ об административных правонарушениях [3] устанавливается, что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w:t>
      </w:r>
      <w:proofErr w:type="gramEnd"/>
      <w:r w:rsidR="00C65F69" w:rsidRPr="00F94ABF">
        <w:rPr>
          <w:rFonts w:ascii="Times New Roman" w:hAnsi="Times New Roman" w:cs="Times New Roman"/>
          <w:color w:val="333333"/>
          <w:sz w:val="24"/>
          <w:szCs w:val="24"/>
          <w:shd w:val="clear" w:color="auto" w:fill="F6F6F6"/>
        </w:rPr>
        <w:t xml:space="preserve"> также прицепы к нему, подлежащие государственной регистрации, 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Неоднозначность определения транспортного средства вызывает определенные проблемы в области охраны окружающей среды в целом и атмосферного воздуха в частности. Следует также отметить, что положения Федерального закона «Об охране окружающей среды» [5] и Федерального закона «Об охране атмосферного воздуха» [6] заметно разнятся. Например, атмосферный воздух является частью окружающей среды, однако его охрана регламентируется отдельным федеральным законом. Это делает охрану окружающей среды более сложным процессом. Законодатель распорядился разграничить эти два понятия. Это, по моему мнению, является ошибкой, так как единство биологических процессов осуществляется повсеместно, без разграничений. Также нужно обратить внимание на то обстоятельство, что в ФЗ от 04.05.1999 № 96-ФЗ «Об охране атмосферного воздуха» отсутствуют предельно допустимые нормы выбросов как автотранспортных средств, так и других источников загрязнения. Касательно автотранспорта они содержатся в </w:t>
      </w:r>
      <w:proofErr w:type="spellStart"/>
      <w:r w:rsidR="00C65F69" w:rsidRPr="00F94ABF">
        <w:rPr>
          <w:rFonts w:ascii="Times New Roman" w:hAnsi="Times New Roman" w:cs="Times New Roman"/>
          <w:color w:val="333333"/>
          <w:sz w:val="24"/>
          <w:szCs w:val="24"/>
          <w:shd w:val="clear" w:color="auto" w:fill="F6F6F6"/>
        </w:rPr>
        <w:t>ГОСТе</w:t>
      </w:r>
      <w:proofErr w:type="spellEnd"/>
      <w:r w:rsidR="00C65F69" w:rsidRPr="00F94ABF">
        <w:rPr>
          <w:rFonts w:ascii="Times New Roman" w:hAnsi="Times New Roman" w:cs="Times New Roman"/>
          <w:color w:val="333333"/>
          <w:sz w:val="24"/>
          <w:szCs w:val="24"/>
          <w:shd w:val="clear" w:color="auto" w:fill="F6F6F6"/>
        </w:rPr>
        <w:t xml:space="preserve"> </w:t>
      </w:r>
      <w:proofErr w:type="gramStart"/>
      <w:r w:rsidR="00C65F69" w:rsidRPr="00F94ABF">
        <w:rPr>
          <w:rFonts w:ascii="Times New Roman" w:hAnsi="Times New Roman" w:cs="Times New Roman"/>
          <w:color w:val="333333"/>
          <w:sz w:val="24"/>
          <w:szCs w:val="24"/>
          <w:shd w:val="clear" w:color="auto" w:fill="F6F6F6"/>
        </w:rPr>
        <w:t>Р</w:t>
      </w:r>
      <w:proofErr w:type="gramEnd"/>
      <w:r w:rsidR="00C65F69" w:rsidRPr="00F94ABF">
        <w:rPr>
          <w:rFonts w:ascii="Times New Roman" w:hAnsi="Times New Roman" w:cs="Times New Roman"/>
          <w:color w:val="333333"/>
          <w:sz w:val="24"/>
          <w:szCs w:val="24"/>
          <w:shd w:val="clear" w:color="auto" w:fill="F6F6F6"/>
        </w:rPr>
        <w:t xml:space="preserve"> 56162–2014 «Выбросы загрязняющих веществ в атмосферу. Метод расчета выбросов от автотранспорта при проведении сводных расчетов для городских населенных пунктов» [12]. Если рассматривать иные выбросы, влияющие на атмосферный воздух, то расчеты и их количество содержатся в Проекте Приказа Министерства природных ресурсов и экологии РФ «Об утверждении методов определения нормативов предельно допустимых выбросов вредных (загрязняющих) веществ (за исключением радиоактивных веществ) в атмосферный воздух» (подготовлен Минприроды России 08.08.2018) [11]. Более подробно остановимся на влиянии автотранспорта на окружающую среду. Транспорт играет особую роль в современной жизни человека. </w:t>
      </w:r>
      <w:proofErr w:type="gramStart"/>
      <w:r w:rsidR="00C65F69" w:rsidRPr="00F94ABF">
        <w:rPr>
          <w:rFonts w:ascii="Times New Roman" w:hAnsi="Times New Roman" w:cs="Times New Roman"/>
          <w:color w:val="333333"/>
          <w:sz w:val="24"/>
          <w:szCs w:val="24"/>
          <w:shd w:val="clear" w:color="auto" w:fill="F6F6F6"/>
        </w:rPr>
        <w:t>В связи с повсеместным и повседневным использование, возникли проблемы, связанные с пагубным влиянием автотранспорта на основные элементы природной среды — воздуха, почвы, водным ресурсов и т. д. Если обратиться к техническому регламенту «О требованиях к выбросам автомобильной техникой, выпускаемой в обращении на территории Российской Федерации, вредных (загрязняющих) веществ» [9], то можно заметить, что в нем дается точное определение такому понятию, как</w:t>
      </w:r>
      <w:proofErr w:type="gramEnd"/>
      <w:r w:rsidR="00C65F69" w:rsidRPr="00F94ABF">
        <w:rPr>
          <w:rFonts w:ascii="Times New Roman" w:hAnsi="Times New Roman" w:cs="Times New Roman"/>
          <w:color w:val="333333"/>
          <w:sz w:val="24"/>
          <w:szCs w:val="24"/>
          <w:shd w:val="clear" w:color="auto" w:fill="F6F6F6"/>
        </w:rPr>
        <w:t xml:space="preserve"> «технические нормативы выбросов» — устанавливаемые в </w:t>
      </w:r>
      <w:r w:rsidR="00C65F69" w:rsidRPr="00F94ABF">
        <w:rPr>
          <w:rFonts w:ascii="Times New Roman" w:hAnsi="Times New Roman" w:cs="Times New Roman"/>
          <w:color w:val="333333"/>
          <w:sz w:val="24"/>
          <w:szCs w:val="24"/>
          <w:shd w:val="clear" w:color="auto" w:fill="F6F6F6"/>
        </w:rPr>
        <w:lastRenderedPageBreak/>
        <w:t xml:space="preserve">отношении автомобильной техники и двигателей внутреннего сгорания нормативы выбросов, которые отражают максимально допустимую массу выбросов в атмосферу в расчете на единицу произведенной автомобильной техникой и двигателями внутреннего сгорания работы или пробега. Так же приводятся другие очень важные определения. Например, «Экологический класс» </w:t>
      </w:r>
      <w:proofErr w:type="gramStart"/>
      <w:r w:rsidR="00C65F69" w:rsidRPr="00F94ABF">
        <w:rPr>
          <w:rFonts w:ascii="Times New Roman" w:hAnsi="Times New Roman" w:cs="Times New Roman"/>
          <w:color w:val="333333"/>
          <w:sz w:val="24"/>
          <w:szCs w:val="24"/>
          <w:shd w:val="clear" w:color="auto" w:fill="F6F6F6"/>
        </w:rPr>
        <w:t>-к</w:t>
      </w:r>
      <w:proofErr w:type="gramEnd"/>
      <w:r w:rsidR="00C65F69" w:rsidRPr="00F94ABF">
        <w:rPr>
          <w:rFonts w:ascii="Times New Roman" w:hAnsi="Times New Roman" w:cs="Times New Roman"/>
          <w:color w:val="333333"/>
          <w:sz w:val="24"/>
          <w:szCs w:val="24"/>
          <w:shd w:val="clear" w:color="auto" w:fill="F6F6F6"/>
        </w:rPr>
        <w:t xml:space="preserve">лассификационный код, характеризующий автомобильную технику и двигатель внутреннего сгорания в зависимости от уровня выбросов. Автомобильная техника, согласно данному документу, подразделяется на следующие типы: − Легковые автомобили; − Автобусы, а также изготовленная на их базе автомобильная техника специального назначения; − Грузовые автомобили, а также изготовленная на их базе автомобильная техника специального назначения. На сегодняшний </w:t>
      </w:r>
      <w:proofErr w:type="gramStart"/>
      <w:r w:rsidR="00C65F69" w:rsidRPr="00F94ABF">
        <w:rPr>
          <w:rFonts w:ascii="Times New Roman" w:hAnsi="Times New Roman" w:cs="Times New Roman"/>
          <w:color w:val="333333"/>
          <w:sz w:val="24"/>
          <w:szCs w:val="24"/>
          <w:shd w:val="clear" w:color="auto" w:fill="F6F6F6"/>
        </w:rPr>
        <w:t>день</w:t>
      </w:r>
      <w:proofErr w:type="gramEnd"/>
      <w:r w:rsidR="00C65F69" w:rsidRPr="00F94ABF">
        <w:rPr>
          <w:rFonts w:ascii="Times New Roman" w:hAnsi="Times New Roman" w:cs="Times New Roman"/>
          <w:color w:val="333333"/>
          <w:sz w:val="24"/>
          <w:szCs w:val="24"/>
          <w:shd w:val="clear" w:color="auto" w:fill="F6F6F6"/>
        </w:rPr>
        <w:t xml:space="preserve"> данный технический регламент утратил силу, но на его место пришли: ГОСТ </w:t>
      </w:r>
      <w:proofErr w:type="gramStart"/>
      <w:r w:rsidR="00C65F69" w:rsidRPr="00F94ABF">
        <w:rPr>
          <w:rFonts w:ascii="Times New Roman" w:hAnsi="Times New Roman" w:cs="Times New Roman"/>
          <w:color w:val="333333"/>
          <w:sz w:val="24"/>
          <w:szCs w:val="24"/>
          <w:shd w:val="clear" w:color="auto" w:fill="F6F6F6"/>
        </w:rPr>
        <w:t>Р</w:t>
      </w:r>
      <w:proofErr w:type="gramEnd"/>
      <w:r w:rsidR="00C65F69" w:rsidRPr="00F94ABF">
        <w:rPr>
          <w:rFonts w:ascii="Times New Roman" w:hAnsi="Times New Roman" w:cs="Times New Roman"/>
          <w:color w:val="333333"/>
          <w:sz w:val="24"/>
          <w:szCs w:val="24"/>
          <w:shd w:val="clear" w:color="auto" w:fill="F6F6F6"/>
        </w:rPr>
        <w:t xml:space="preserve"> 56162–2014 «Выбросы загрязняющих веществ в атмосферу [9]. </w:t>
      </w:r>
      <w:proofErr w:type="gramStart"/>
      <w:r w:rsidR="00C65F69" w:rsidRPr="00F94ABF">
        <w:rPr>
          <w:rFonts w:ascii="Times New Roman" w:hAnsi="Times New Roman" w:cs="Times New Roman"/>
          <w:color w:val="333333"/>
          <w:sz w:val="24"/>
          <w:szCs w:val="24"/>
          <w:shd w:val="clear" w:color="auto" w:fill="F6F6F6"/>
        </w:rPr>
        <w:t>Метод расчета выбросов от автотранспорта при проведении сводных расчетов для городских населенных пунктов»; Приказ Министерства труда и социальной защиты РФ от 6 февраля 2018 г. № 59н «Об утверждении Правил по охране труда на автомобильном транспорте» [10]; «Таможенный кодекс Евразийского экономического союза» (приложение N 1 к Договору о Таможенном кодексе Евразийского экономического союза) [1];</w:t>
      </w:r>
      <w:proofErr w:type="gramEnd"/>
      <w:r w:rsidR="00C65F69" w:rsidRPr="00F94ABF">
        <w:rPr>
          <w:rFonts w:ascii="Times New Roman" w:hAnsi="Times New Roman" w:cs="Times New Roman"/>
          <w:color w:val="333333"/>
          <w:sz w:val="24"/>
          <w:szCs w:val="24"/>
          <w:shd w:val="clear" w:color="auto" w:fill="F6F6F6"/>
        </w:rPr>
        <w:t xml:space="preserve"> частично Проект Приказа Министерства природных ресурсов и экологии РФ «Об утверждении методов определения нормативов предельно допустимых выбросов вредных (загрязняющих) веществ (за исключением радиоактивных веществ) в атмосферный воздух» (подготовлен Минприроды России 08.08.2018) и др. Так же следует отметить, что проблема выбросов автотранспортом пагубно влияет и на почву. Данный вопрос регулируется: «Земельным кодексом Российской Федерации» от 25.10.2001 № 136-ФЗ [4]; разными </w:t>
      </w:r>
      <w:proofErr w:type="spellStart"/>
      <w:r w:rsidR="00C65F69" w:rsidRPr="00F94ABF">
        <w:rPr>
          <w:rFonts w:ascii="Times New Roman" w:hAnsi="Times New Roman" w:cs="Times New Roman"/>
          <w:color w:val="333333"/>
          <w:sz w:val="24"/>
          <w:szCs w:val="24"/>
          <w:shd w:val="clear" w:color="auto" w:fill="F6F6F6"/>
        </w:rPr>
        <w:t>ГОСТами</w:t>
      </w:r>
      <w:proofErr w:type="spellEnd"/>
      <w:r w:rsidR="00C65F69" w:rsidRPr="00F94ABF">
        <w:rPr>
          <w:rFonts w:ascii="Times New Roman" w:hAnsi="Times New Roman" w:cs="Times New Roman"/>
          <w:color w:val="333333"/>
          <w:sz w:val="24"/>
          <w:szCs w:val="24"/>
          <w:shd w:val="clear" w:color="auto" w:fill="F6F6F6"/>
        </w:rPr>
        <w:t xml:space="preserve"> — ГОСТ 17.4.2.01–81. Охрана природы. Почвы. Номенклатура показателей санитарного состояния [13]. Пагубное влияние оказывается и на водные ресурсы. Например, качество питьевой воды установлены </w:t>
      </w:r>
      <w:proofErr w:type="spellStart"/>
      <w:r w:rsidR="00C65F69" w:rsidRPr="00F94ABF">
        <w:rPr>
          <w:rFonts w:ascii="Times New Roman" w:hAnsi="Times New Roman" w:cs="Times New Roman"/>
          <w:color w:val="333333"/>
          <w:sz w:val="24"/>
          <w:szCs w:val="24"/>
          <w:shd w:val="clear" w:color="auto" w:fill="F6F6F6"/>
        </w:rPr>
        <w:t>СанПиНом</w:t>
      </w:r>
      <w:proofErr w:type="spellEnd"/>
      <w:r w:rsidR="00C65F69" w:rsidRPr="00F94ABF">
        <w:rPr>
          <w:rFonts w:ascii="Times New Roman" w:hAnsi="Times New Roman" w:cs="Times New Roman"/>
          <w:color w:val="333333"/>
          <w:sz w:val="24"/>
          <w:szCs w:val="24"/>
          <w:shd w:val="clear" w:color="auto" w:fill="F6F6F6"/>
        </w:rPr>
        <w:t xml:space="preserve"> 2.1.4. 1176–02, утвержденные Главным санитарным врачом РФ 26.11.2002г. «Гигиенические требования к качеству воды нецентрализованного водоснабжения, санитарная охрана </w:t>
      </w:r>
      <w:proofErr w:type="spellStart"/>
      <w:r w:rsidR="00C65F69" w:rsidRPr="00F94ABF">
        <w:rPr>
          <w:rFonts w:ascii="Times New Roman" w:hAnsi="Times New Roman" w:cs="Times New Roman"/>
          <w:color w:val="333333"/>
          <w:sz w:val="24"/>
          <w:szCs w:val="24"/>
          <w:shd w:val="clear" w:color="auto" w:fill="F6F6F6"/>
        </w:rPr>
        <w:t>водоисточников</w:t>
      </w:r>
      <w:proofErr w:type="spellEnd"/>
      <w:r w:rsidR="00C65F69" w:rsidRPr="00F94ABF">
        <w:rPr>
          <w:rFonts w:ascii="Times New Roman" w:hAnsi="Times New Roman" w:cs="Times New Roman"/>
          <w:color w:val="333333"/>
          <w:sz w:val="24"/>
          <w:szCs w:val="24"/>
          <w:shd w:val="clear" w:color="auto" w:fill="F6F6F6"/>
        </w:rPr>
        <w:t xml:space="preserve">» [14]. Отсутствие единства нормативно-правового документа пагубно влияет на осуществление полноценного соблюдения защиты, охраны и восстановления окружающей среды. Перечисленные недостатки нарушают внутреннюю согласованность в системе экологического законодательства, приводят к снижению его результативности. Пагубное влияние на окружающую среду оказывает множество факторов, но именно автотранспорт влияет практически на все элементы природной среды, поэтому, на мой взгляд, этот источник является, пожалуй, самым вредоносным. Существует также огромное количество разного рода коллизий в вопросе охраны окружающей среды. </w:t>
      </w:r>
      <w:proofErr w:type="gramStart"/>
      <w:r w:rsidR="00C65F69" w:rsidRPr="00F94ABF">
        <w:rPr>
          <w:rFonts w:ascii="Times New Roman" w:hAnsi="Times New Roman" w:cs="Times New Roman"/>
          <w:color w:val="333333"/>
          <w:sz w:val="24"/>
          <w:szCs w:val="24"/>
          <w:shd w:val="clear" w:color="auto" w:fill="F6F6F6"/>
        </w:rPr>
        <w:t>Например, Федеральный закон от 27 декабря 2002 г. N 184-ФЗ «О техническом регулировании» [7] не предусматривает возможность установления в Российской Федерации государственных стандартов относительно охраны окружающей среды, однако Федеральный закон «Об охране окружающей среды» определяет в ст. 29, что именно государственными стандартами устанавливаются требования, нормы и правила в области охраны окружающей среды к продукции, работам, услугам и соответствующим методам контроля</w:t>
      </w:r>
      <w:proofErr w:type="gramEnd"/>
      <w:r w:rsidR="00C65F69" w:rsidRPr="00F94ABF">
        <w:rPr>
          <w:rFonts w:ascii="Times New Roman" w:hAnsi="Times New Roman" w:cs="Times New Roman"/>
          <w:color w:val="333333"/>
          <w:sz w:val="24"/>
          <w:szCs w:val="24"/>
          <w:shd w:val="clear" w:color="auto" w:fill="F6F6F6"/>
        </w:rPr>
        <w:t xml:space="preserve">; ограничения хозяйственной и иной деятельности в целях предотвращения ее негативного воздействия на окружающую среду; порядок организации деятельности в области охраны окружающей среды и управления такой деятельностью. </w:t>
      </w:r>
      <w:proofErr w:type="gramStart"/>
      <w:r w:rsidR="00C65F69" w:rsidRPr="00F94ABF">
        <w:rPr>
          <w:rFonts w:ascii="Times New Roman" w:hAnsi="Times New Roman" w:cs="Times New Roman"/>
          <w:color w:val="333333"/>
          <w:sz w:val="24"/>
          <w:szCs w:val="24"/>
          <w:shd w:val="clear" w:color="auto" w:fill="F6F6F6"/>
        </w:rPr>
        <w:t xml:space="preserve">Еще один яркий пример коллизии — пунктом 3 ст. 70 Федерального закона «Об охране окружающей среды» право на проведение научных исследований в области охраны окружающей среды </w:t>
      </w:r>
      <w:r w:rsidR="00C65F69" w:rsidRPr="00F94ABF">
        <w:rPr>
          <w:rFonts w:ascii="Times New Roman" w:hAnsi="Times New Roman" w:cs="Times New Roman"/>
          <w:color w:val="333333"/>
          <w:sz w:val="24"/>
          <w:szCs w:val="24"/>
          <w:shd w:val="clear" w:color="auto" w:fill="F6F6F6"/>
        </w:rPr>
        <w:lastRenderedPageBreak/>
        <w:t>предоставлено только научным организациям, в то же время, исходя из содержания ст. 3 Федерального закона от 23 августа 1996 г. N 127-ФЗ «О науке и государственной научно-технической политике» [8], можно сделать вывод о том, что</w:t>
      </w:r>
      <w:proofErr w:type="gramEnd"/>
      <w:r w:rsidR="00C65F69" w:rsidRPr="00F94ABF">
        <w:rPr>
          <w:rFonts w:ascii="Times New Roman" w:hAnsi="Times New Roman" w:cs="Times New Roman"/>
          <w:color w:val="333333"/>
          <w:sz w:val="24"/>
          <w:szCs w:val="24"/>
          <w:shd w:val="clear" w:color="auto" w:fill="F6F6F6"/>
        </w:rPr>
        <w:t xml:space="preserve"> научную деятельность вправе осуществлять не только юридические лица, но и физические лица — граждане РФ, иностранные граждане, лица без гражданства. Таким образом, Федеральный закон «Об охране окружающей среды» существенно сужает перечень субъектов, наделенных правом на осуществление научно-исследовательской деятельности в области охраны окружающей среды. Причины появления коллизий в экологическом законодательстве различны. С одной стороны, возникновение коллизий связано с объективными проблемами эколого-правового регулирования, а с другой — обусловлено влиянием целого ряда субъективных факторов, связанных с деятельностью человека (в первую очередь, с деятельностью законодателя и </w:t>
      </w:r>
      <w:proofErr w:type="spellStart"/>
      <w:r w:rsidR="00C65F69" w:rsidRPr="00F94ABF">
        <w:rPr>
          <w:rFonts w:ascii="Times New Roman" w:hAnsi="Times New Roman" w:cs="Times New Roman"/>
          <w:color w:val="333333"/>
          <w:sz w:val="24"/>
          <w:szCs w:val="24"/>
          <w:shd w:val="clear" w:color="auto" w:fill="F6F6F6"/>
        </w:rPr>
        <w:t>правоприменителя</w:t>
      </w:r>
      <w:proofErr w:type="spellEnd"/>
      <w:r w:rsidR="00C65F69" w:rsidRPr="00F94ABF">
        <w:rPr>
          <w:rFonts w:ascii="Times New Roman" w:hAnsi="Times New Roman" w:cs="Times New Roman"/>
          <w:color w:val="333333"/>
          <w:sz w:val="24"/>
          <w:szCs w:val="24"/>
          <w:shd w:val="clear" w:color="auto" w:fill="F6F6F6"/>
        </w:rPr>
        <w:t xml:space="preserve">). </w:t>
      </w:r>
      <w:proofErr w:type="gramStart"/>
      <w:r w:rsidR="00C65F69" w:rsidRPr="00F94ABF">
        <w:rPr>
          <w:rFonts w:ascii="Times New Roman" w:hAnsi="Times New Roman" w:cs="Times New Roman"/>
          <w:color w:val="333333"/>
          <w:sz w:val="24"/>
          <w:szCs w:val="24"/>
          <w:shd w:val="clear" w:color="auto" w:fill="F6F6F6"/>
        </w:rPr>
        <w:t>Основные проблемы данных видов разногласий связаны со следующими причинами: − экологическое право — это достаточно молодая отрасль российского законодательства; − оно, на сегодняшний момент, активно дополняется и расширяется; − вопросы экологии значительно изменились с начала XXI века (глобальное потепление; разрушение озонового слоя); − принятие нормативно-правовых актов разных организаций (ООН; ЕАЭС; собственные законы и подзаконные акты);</w:t>
      </w:r>
      <w:proofErr w:type="gramEnd"/>
      <w:r w:rsidR="00C65F69" w:rsidRPr="00F94ABF">
        <w:rPr>
          <w:rFonts w:ascii="Times New Roman" w:hAnsi="Times New Roman" w:cs="Times New Roman"/>
          <w:color w:val="333333"/>
          <w:sz w:val="24"/>
          <w:szCs w:val="24"/>
          <w:shd w:val="clear" w:color="auto" w:fill="F6F6F6"/>
        </w:rPr>
        <w:t xml:space="preserve"> − частичное отсутствие понимания важности вопроса экологии и окружающей среды. Исходя из вышесказанного, законодателю следует разработать специальные, а главное единые правила использования автотранспортных средств; выработать единые стандарты охраны и восстановления окружающей среды без деления на составляющие (атмосферный воздух); внимательнее следить за коллизионными ситуациями в данном вопросе; осуществлять грамотную кодификацию международных договоров и документов; осуществлять жесткий </w:t>
      </w:r>
      <w:proofErr w:type="gramStart"/>
      <w:r w:rsidR="00C65F69" w:rsidRPr="00F94ABF">
        <w:rPr>
          <w:rFonts w:ascii="Times New Roman" w:hAnsi="Times New Roman" w:cs="Times New Roman"/>
          <w:color w:val="333333"/>
          <w:sz w:val="24"/>
          <w:szCs w:val="24"/>
          <w:shd w:val="clear" w:color="auto" w:fill="F6F6F6"/>
        </w:rPr>
        <w:t>контроль за</w:t>
      </w:r>
      <w:proofErr w:type="gramEnd"/>
      <w:r w:rsidR="00C65F69" w:rsidRPr="00F94ABF">
        <w:rPr>
          <w:rFonts w:ascii="Times New Roman" w:hAnsi="Times New Roman" w:cs="Times New Roman"/>
          <w:color w:val="333333"/>
          <w:sz w:val="24"/>
          <w:szCs w:val="24"/>
          <w:shd w:val="clear" w:color="auto" w:fill="F6F6F6"/>
        </w:rPr>
        <w:t xml:space="preserve"> деятельностью государственных и частных предприятий, занимающихся защитой и предотвращением негативных последствий окружающей среде; проводить в учебных заведениях уроки экологического воспитания для понимания важности вопроса правовой охраны окружающей среды. Следует понимать, что данный вопрос будет актуален на протяжении многих лет, так как восстановление экологического равновесия требует значительного количества времени. Поэтому следует тщательнее заниматься вопросами экологии.</w:t>
      </w:r>
    </w:p>
    <w:p w:rsidR="00F94ABF" w:rsidRPr="00F94ABF" w:rsidRDefault="00C65F69">
      <w:pPr>
        <w:rPr>
          <w:rFonts w:ascii="Times New Roman" w:hAnsi="Times New Roman" w:cs="Times New Roman"/>
          <w:color w:val="333333"/>
          <w:sz w:val="24"/>
          <w:szCs w:val="24"/>
          <w:shd w:val="clear" w:color="auto" w:fill="F6F6F6"/>
        </w:rPr>
      </w:pPr>
      <w:r w:rsidRPr="00F94ABF">
        <w:rPr>
          <w:rFonts w:ascii="Times New Roman" w:hAnsi="Times New Roman" w:cs="Times New Roman"/>
          <w:color w:val="333333"/>
          <w:sz w:val="24"/>
          <w:szCs w:val="24"/>
          <w:shd w:val="clear" w:color="auto" w:fill="F6F6F6"/>
        </w:rPr>
        <w:t xml:space="preserve"> Литература: </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«Таможенный кодекс Евразийского экономического союза» (приложение N 1 к Договору о Таможенном кодексе Евразийского экономического союза);</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 Постановление Правительства РФ от 23.10.1993 № 1090 (ред. от 27.08.2018)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«Кодекс Российской Федерации об административных правонарушениях» от 30.12.2001 № 195-ФЗ (ст.12.1); «Земельным кодексом Российской Федерации» от 25.10.2001 № 136-</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ФЗ; Федеральный закон «Об охране окружающей среды» от 10.01.2002 N 7-ФЗ; </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Федеральный закон «Об охране атмосферного воздуха» от 04.05.1999 N 96-ФЗ; </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Федеральный закон от 27 декабря 2002 г. N 184-ФЗ «О техническом регулировании»; </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lastRenderedPageBreak/>
        <w:t xml:space="preserve">   </w:t>
      </w:r>
      <w:r w:rsidR="00C65F69" w:rsidRPr="00F94ABF">
        <w:rPr>
          <w:rFonts w:ascii="Times New Roman" w:hAnsi="Times New Roman" w:cs="Times New Roman"/>
          <w:color w:val="333333"/>
          <w:sz w:val="24"/>
          <w:szCs w:val="24"/>
          <w:shd w:val="clear" w:color="auto" w:fill="F6F6F6"/>
        </w:rPr>
        <w:t>Федеральный закон от 23 августа 1996 г. N 127-ФЗ «О науке и государственной научно-технической политике» (ст.3);</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 Технический регламент «О требованиях к выбросам автомобильной техникой, выпускаемой в обращении на территории Российской Федерации, вредных (загрязняющих) веществ»; </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Приказ Министерства труда и социальной защиты РФ от 6 февраля 2018 г. № 59н «Об утверждении Правил по охране труда на автомобильном транспорте»; </w:t>
      </w:r>
    </w:p>
    <w:p w:rsidR="00F94ABF" w:rsidRDefault="00F94ABF">
      <w:pPr>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Проект Приказа Министерства природных ресурсов и экологии РФ «Об утверждении методов определения нормативов предельно допустимых выбросов вредных (загрязняющих) веществ (за исключением радиоактивных веществ) в атмосферный воздух» (подготовлен Минприроды России 08.08.2018); ГОСТ </w:t>
      </w:r>
      <w:proofErr w:type="gramStart"/>
      <w:r w:rsidR="00C65F69" w:rsidRPr="00F94ABF">
        <w:rPr>
          <w:rFonts w:ascii="Times New Roman" w:hAnsi="Times New Roman" w:cs="Times New Roman"/>
          <w:color w:val="333333"/>
          <w:sz w:val="24"/>
          <w:szCs w:val="24"/>
          <w:shd w:val="clear" w:color="auto" w:fill="F6F6F6"/>
        </w:rPr>
        <w:t>Р</w:t>
      </w:r>
      <w:proofErr w:type="gramEnd"/>
      <w:r w:rsidR="00C65F69" w:rsidRPr="00F94ABF">
        <w:rPr>
          <w:rFonts w:ascii="Times New Roman" w:hAnsi="Times New Roman" w:cs="Times New Roman"/>
          <w:color w:val="333333"/>
          <w:sz w:val="24"/>
          <w:szCs w:val="24"/>
          <w:shd w:val="clear" w:color="auto" w:fill="F6F6F6"/>
        </w:rPr>
        <w:t xml:space="preserve"> 56162–2014 «Выбросы загрязняющих веществ в атмосферу.</w:t>
      </w:r>
    </w:p>
    <w:p w:rsidR="00C65F69" w:rsidRPr="00C65F69" w:rsidRDefault="00F94ABF">
      <w:pPr>
        <w:rPr>
          <w:rFonts w:ascii="Times New Roman" w:hAnsi="Times New Roman" w:cs="Times New Roman"/>
          <w:sz w:val="24"/>
          <w:szCs w:val="24"/>
        </w:rPr>
      </w:pPr>
      <w:r>
        <w:rPr>
          <w:rFonts w:ascii="Times New Roman" w:hAnsi="Times New Roman" w:cs="Times New Roman"/>
          <w:color w:val="333333"/>
          <w:sz w:val="24"/>
          <w:szCs w:val="24"/>
          <w:shd w:val="clear" w:color="auto" w:fill="F6F6F6"/>
        </w:rPr>
        <w:t xml:space="preserve">    </w:t>
      </w:r>
      <w:r w:rsidR="00C65F69" w:rsidRPr="00F94ABF">
        <w:rPr>
          <w:rFonts w:ascii="Times New Roman" w:hAnsi="Times New Roman" w:cs="Times New Roman"/>
          <w:color w:val="333333"/>
          <w:sz w:val="24"/>
          <w:szCs w:val="24"/>
          <w:shd w:val="clear" w:color="auto" w:fill="F6F6F6"/>
        </w:rPr>
        <w:t xml:space="preserve"> Метод расчета выбросов от автотранспорта при проведении сводных расчетов для городских населенных пунктов»; ГОСТ 17.4.2.01–81. Охрана природы. Почвы. Номенклатура показателей санитарного состояния; </w:t>
      </w:r>
      <w:proofErr w:type="spellStart"/>
      <w:r w:rsidR="00C65F69" w:rsidRPr="00F94ABF">
        <w:rPr>
          <w:rFonts w:ascii="Times New Roman" w:hAnsi="Times New Roman" w:cs="Times New Roman"/>
          <w:color w:val="333333"/>
          <w:sz w:val="24"/>
          <w:szCs w:val="24"/>
          <w:shd w:val="clear" w:color="auto" w:fill="F6F6F6"/>
        </w:rPr>
        <w:t>СанПиН</w:t>
      </w:r>
      <w:proofErr w:type="spellEnd"/>
      <w:r w:rsidR="00C65F69" w:rsidRPr="00F94ABF">
        <w:rPr>
          <w:rFonts w:ascii="Times New Roman" w:hAnsi="Times New Roman" w:cs="Times New Roman"/>
          <w:color w:val="333333"/>
          <w:sz w:val="24"/>
          <w:szCs w:val="24"/>
          <w:shd w:val="clear" w:color="auto" w:fill="F6F6F6"/>
        </w:rPr>
        <w:t xml:space="preserve"> 2.1.4. 1176–02 «Гигиенические требования к качеству воды нецентрализованного водоснабжения, санитарная охрана </w:t>
      </w:r>
      <w:proofErr w:type="spellStart"/>
      <w:r w:rsidR="00C65F69" w:rsidRPr="00F94ABF">
        <w:rPr>
          <w:rFonts w:ascii="Times New Roman" w:hAnsi="Times New Roman" w:cs="Times New Roman"/>
          <w:color w:val="333333"/>
          <w:sz w:val="24"/>
          <w:szCs w:val="24"/>
          <w:shd w:val="clear" w:color="auto" w:fill="F6F6F6"/>
        </w:rPr>
        <w:t>водоисточников</w:t>
      </w:r>
      <w:proofErr w:type="spellEnd"/>
      <w:r w:rsidR="00C65F69" w:rsidRPr="00F94ABF">
        <w:rPr>
          <w:rFonts w:ascii="Times New Roman" w:hAnsi="Times New Roman" w:cs="Times New Roman"/>
          <w:color w:val="333333"/>
          <w:sz w:val="24"/>
          <w:szCs w:val="24"/>
          <w:shd w:val="clear" w:color="auto" w:fill="F6F6F6"/>
        </w:rPr>
        <w:t>», утвержденный Главным санитарным врачом РФ 26.11.2002г.</w:t>
      </w:r>
      <w:r w:rsidR="00C65F69" w:rsidRPr="00F94ABF">
        <w:rPr>
          <w:rFonts w:ascii="Times New Roman" w:hAnsi="Times New Roman" w:cs="Times New Roman"/>
          <w:color w:val="333333"/>
          <w:sz w:val="24"/>
          <w:szCs w:val="24"/>
        </w:rPr>
        <w:br/>
      </w:r>
      <w:r w:rsidR="00C65F69">
        <w:rPr>
          <w:rFonts w:ascii="Arial" w:hAnsi="Arial" w:cs="Arial"/>
          <w:color w:val="333333"/>
          <w:sz w:val="27"/>
          <w:szCs w:val="27"/>
        </w:rPr>
        <w:br/>
      </w:r>
    </w:p>
    <w:sectPr w:rsidR="00C65F69" w:rsidRPr="00C65F69" w:rsidSect="00AC51B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227"/>
    <w:rsid w:val="0037470B"/>
    <w:rsid w:val="004556B1"/>
    <w:rsid w:val="00647B91"/>
    <w:rsid w:val="007C7849"/>
    <w:rsid w:val="007E4227"/>
    <w:rsid w:val="00997882"/>
    <w:rsid w:val="009C7150"/>
    <w:rsid w:val="00AC51BC"/>
    <w:rsid w:val="00BE492E"/>
    <w:rsid w:val="00C65F69"/>
    <w:rsid w:val="00C9343B"/>
    <w:rsid w:val="00C93A97"/>
    <w:rsid w:val="00CF6AA3"/>
    <w:rsid w:val="00F94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27"/>
    <w:rPr>
      <w:rFonts w:asciiTheme="majorHAnsi" w:hAnsiTheme="majorHAnsi" w:cstheme="majorBidi"/>
    </w:rPr>
  </w:style>
  <w:style w:type="paragraph" w:styleId="1">
    <w:name w:val="heading 1"/>
    <w:basedOn w:val="a"/>
    <w:link w:val="10"/>
    <w:uiPriority w:val="9"/>
    <w:qFormat/>
    <w:rsid w:val="007E4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227"/>
    <w:rPr>
      <w:color w:val="0000FF" w:themeColor="hyperlink"/>
      <w:u w:val="single"/>
    </w:rPr>
  </w:style>
  <w:style w:type="character" w:customStyle="1" w:styleId="10">
    <w:name w:val="Заголовок 1 Знак"/>
    <w:basedOn w:val="a0"/>
    <w:link w:val="1"/>
    <w:uiPriority w:val="9"/>
    <w:rsid w:val="007E4227"/>
    <w:rPr>
      <w:rFonts w:ascii="Times New Roman" w:eastAsia="Times New Roman" w:hAnsi="Times New Roman" w:cs="Times New Roman"/>
      <w:b/>
      <w:bCs/>
      <w:kern w:val="36"/>
      <w:sz w:val="48"/>
      <w:szCs w:val="48"/>
      <w:lang w:eastAsia="ru-RU"/>
    </w:rPr>
  </w:style>
  <w:style w:type="character" w:customStyle="1" w:styleId="blk">
    <w:name w:val="blk"/>
    <w:basedOn w:val="a0"/>
    <w:rsid w:val="007E4227"/>
  </w:style>
  <w:style w:type="character" w:customStyle="1" w:styleId="hl">
    <w:name w:val="hl"/>
    <w:basedOn w:val="a0"/>
    <w:rsid w:val="007E4227"/>
  </w:style>
</w:styles>
</file>

<file path=word/webSettings.xml><?xml version="1.0" encoding="utf-8"?>
<w:webSettings xmlns:r="http://schemas.openxmlformats.org/officeDocument/2006/relationships" xmlns:w="http://schemas.openxmlformats.org/wordprocessingml/2006/main">
  <w:divs>
    <w:div w:id="739718898">
      <w:bodyDiv w:val="1"/>
      <w:marLeft w:val="0"/>
      <w:marRight w:val="0"/>
      <w:marTop w:val="0"/>
      <w:marBottom w:val="0"/>
      <w:divBdr>
        <w:top w:val="none" w:sz="0" w:space="0" w:color="auto"/>
        <w:left w:val="none" w:sz="0" w:space="0" w:color="auto"/>
        <w:bottom w:val="none" w:sz="0" w:space="0" w:color="auto"/>
        <w:right w:val="none" w:sz="0" w:space="0" w:color="auto"/>
      </w:divBdr>
      <w:divsChild>
        <w:div w:id="1848713768">
          <w:marLeft w:val="0"/>
          <w:marRight w:val="0"/>
          <w:marTop w:val="120"/>
          <w:marBottom w:val="0"/>
          <w:divBdr>
            <w:top w:val="none" w:sz="0" w:space="0" w:color="auto"/>
            <w:left w:val="none" w:sz="0" w:space="0" w:color="auto"/>
            <w:bottom w:val="none" w:sz="0" w:space="0" w:color="auto"/>
            <w:right w:val="none" w:sz="0" w:space="0" w:color="auto"/>
          </w:divBdr>
        </w:div>
        <w:div w:id="1890219376">
          <w:marLeft w:val="0"/>
          <w:marRight w:val="0"/>
          <w:marTop w:val="120"/>
          <w:marBottom w:val="0"/>
          <w:divBdr>
            <w:top w:val="none" w:sz="0" w:space="0" w:color="auto"/>
            <w:left w:val="none" w:sz="0" w:space="0" w:color="auto"/>
            <w:bottom w:val="none" w:sz="0" w:space="0" w:color="auto"/>
            <w:right w:val="none" w:sz="0" w:space="0" w:color="auto"/>
          </w:divBdr>
        </w:div>
        <w:div w:id="21126540">
          <w:marLeft w:val="0"/>
          <w:marRight w:val="0"/>
          <w:marTop w:val="120"/>
          <w:marBottom w:val="0"/>
          <w:divBdr>
            <w:top w:val="none" w:sz="0" w:space="0" w:color="auto"/>
            <w:left w:val="none" w:sz="0" w:space="0" w:color="auto"/>
            <w:bottom w:val="none" w:sz="0" w:space="0" w:color="auto"/>
            <w:right w:val="none" w:sz="0" w:space="0" w:color="auto"/>
          </w:divBdr>
        </w:div>
        <w:div w:id="131756434">
          <w:marLeft w:val="0"/>
          <w:marRight w:val="0"/>
          <w:marTop w:val="0"/>
          <w:marBottom w:val="0"/>
          <w:divBdr>
            <w:top w:val="none" w:sz="0" w:space="0" w:color="auto"/>
            <w:left w:val="none" w:sz="0" w:space="0" w:color="auto"/>
            <w:bottom w:val="none" w:sz="0" w:space="0" w:color="auto"/>
            <w:right w:val="none" w:sz="0" w:space="0" w:color="auto"/>
          </w:divBdr>
          <w:divsChild>
            <w:div w:id="1948151235">
              <w:marLeft w:val="0"/>
              <w:marRight w:val="0"/>
              <w:marTop w:val="120"/>
              <w:marBottom w:val="0"/>
              <w:divBdr>
                <w:top w:val="none" w:sz="0" w:space="0" w:color="auto"/>
                <w:left w:val="none" w:sz="0" w:space="0" w:color="auto"/>
                <w:bottom w:val="none" w:sz="0" w:space="0" w:color="auto"/>
                <w:right w:val="none" w:sz="0" w:space="0" w:color="auto"/>
              </w:divBdr>
            </w:div>
          </w:divsChild>
        </w:div>
        <w:div w:id="692533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4823/" TargetMode="External"/><Relationship Id="rId4" Type="http://schemas.openxmlformats.org/officeDocument/2006/relationships/hyperlink" Target="http://www.consultant.ru/document/cons_doc_LAW_165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4376</Words>
  <Characters>24946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2020-04-13T03:37:00Z</dcterms:created>
  <dcterms:modified xsi:type="dcterms:W3CDTF">2020-04-13T03:37:00Z</dcterms:modified>
</cp:coreProperties>
</file>