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702" w:rsidRDefault="00AC6702" w:rsidP="00D83DF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Предмет: </w:t>
      </w:r>
      <w:r w:rsidRPr="0064535D">
        <w:rPr>
          <w:rFonts w:ascii="Times New Roman" w:hAnsi="Times New Roman" w:cs="Times New Roman"/>
          <w:b/>
          <w:sz w:val="24"/>
          <w:szCs w:val="24"/>
        </w:rPr>
        <w:t xml:space="preserve">Устройство и техническое обслуживание </w:t>
      </w:r>
    </w:p>
    <w:p w:rsidR="00AC6702" w:rsidRDefault="00AC6702" w:rsidP="00D83DFA">
      <w:pPr>
        <w:spacing w:line="360" w:lineRule="auto"/>
        <w:jc w:val="center"/>
        <w:rPr>
          <w:rFonts w:ascii="Times New Roman" w:hAnsi="Times New Roman" w:cs="Times New Roman"/>
          <w:b/>
          <w:sz w:val="24"/>
          <w:szCs w:val="24"/>
        </w:rPr>
      </w:pPr>
      <w:r w:rsidRPr="0064535D">
        <w:rPr>
          <w:rFonts w:ascii="Times New Roman" w:hAnsi="Times New Roman" w:cs="Times New Roman"/>
          <w:b/>
          <w:sz w:val="24"/>
          <w:szCs w:val="24"/>
        </w:rPr>
        <w:t xml:space="preserve">транспортных средств категории «В» </w:t>
      </w:r>
      <w:r>
        <w:rPr>
          <w:rFonts w:ascii="Times New Roman" w:hAnsi="Times New Roman" w:cs="Times New Roman"/>
          <w:b/>
          <w:sz w:val="24"/>
          <w:szCs w:val="24"/>
        </w:rPr>
        <w:t>как объ</w:t>
      </w:r>
      <w:r w:rsidRPr="0064535D">
        <w:rPr>
          <w:rFonts w:ascii="Times New Roman" w:hAnsi="Times New Roman" w:cs="Times New Roman"/>
          <w:b/>
          <w:sz w:val="24"/>
          <w:szCs w:val="24"/>
        </w:rPr>
        <w:t>ектов управления</w:t>
      </w:r>
      <w:r>
        <w:rPr>
          <w:rFonts w:ascii="Times New Roman" w:hAnsi="Times New Roman" w:cs="Times New Roman"/>
          <w:b/>
          <w:sz w:val="24"/>
          <w:szCs w:val="24"/>
        </w:rPr>
        <w:t>.</w:t>
      </w:r>
    </w:p>
    <w:p w:rsidR="00AC6702" w:rsidRDefault="00AC6702" w:rsidP="00D83DFA">
      <w:pPr>
        <w:spacing w:line="360" w:lineRule="auto"/>
        <w:jc w:val="center"/>
        <w:rPr>
          <w:rFonts w:ascii="Times New Roman" w:hAnsi="Times New Roman" w:cs="Times New Roman"/>
          <w:b/>
          <w:sz w:val="24"/>
          <w:szCs w:val="24"/>
        </w:rPr>
      </w:pPr>
    </w:p>
    <w:p w:rsidR="00AC6702" w:rsidRPr="0064535D" w:rsidRDefault="00AC6702" w:rsidP="00D83DF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Тема 1.2: Кузов автомобиля, рабочее место водителя, системы пассивной безопасности.</w:t>
      </w:r>
    </w:p>
    <w:p w:rsidR="00666CE7" w:rsidRPr="00666CE7" w:rsidRDefault="00666CE7" w:rsidP="00D83DFA">
      <w:pPr>
        <w:shd w:val="clear" w:color="auto" w:fill="FBFCFC"/>
        <w:spacing w:after="0" w:line="360" w:lineRule="auto"/>
        <w:jc w:val="center"/>
        <w:textAlignment w:val="baseline"/>
        <w:rPr>
          <w:rFonts w:ascii="Times New Roman" w:eastAsia="Times New Roman" w:hAnsi="Times New Roman" w:cs="Times New Roman"/>
          <w:color w:val="000000"/>
          <w:sz w:val="28"/>
          <w:szCs w:val="28"/>
          <w:lang w:eastAsia="ru-RU"/>
        </w:rPr>
      </w:pPr>
      <w:r w:rsidRPr="00666CE7">
        <w:rPr>
          <w:rFonts w:ascii="Times New Roman" w:eastAsia="Times New Roman" w:hAnsi="Times New Roman" w:cs="Times New Roman"/>
          <w:b/>
          <w:bCs/>
          <w:color w:val="000000"/>
          <w:sz w:val="28"/>
          <w:szCs w:val="28"/>
          <w:lang w:eastAsia="ru-RU"/>
        </w:rPr>
        <w:t xml:space="preserve">Кузов автомобиля, рабочее место водителя, система </w:t>
      </w:r>
      <w:proofErr w:type="gramStart"/>
      <w:r w:rsidRPr="00666CE7">
        <w:rPr>
          <w:rFonts w:ascii="Times New Roman" w:eastAsia="Times New Roman" w:hAnsi="Times New Roman" w:cs="Times New Roman"/>
          <w:b/>
          <w:bCs/>
          <w:color w:val="000000"/>
          <w:sz w:val="28"/>
          <w:szCs w:val="28"/>
          <w:lang w:eastAsia="ru-RU"/>
        </w:rPr>
        <w:t>пассивной</w:t>
      </w:r>
      <w:proofErr w:type="gramEnd"/>
      <w:r w:rsidRPr="00666CE7">
        <w:rPr>
          <w:rFonts w:ascii="Times New Roman" w:eastAsia="Times New Roman" w:hAnsi="Times New Roman" w:cs="Times New Roman"/>
          <w:b/>
          <w:bCs/>
          <w:color w:val="000000"/>
          <w:sz w:val="28"/>
          <w:szCs w:val="28"/>
          <w:lang w:eastAsia="ru-RU"/>
        </w:rPr>
        <w:t xml:space="preserve"> </w:t>
      </w:r>
      <w:proofErr w:type="spellStart"/>
      <w:r w:rsidRPr="00666CE7">
        <w:rPr>
          <w:rFonts w:ascii="Times New Roman" w:eastAsia="Times New Roman" w:hAnsi="Times New Roman" w:cs="Times New Roman"/>
          <w:b/>
          <w:bCs/>
          <w:color w:val="000000"/>
          <w:sz w:val="28"/>
          <w:szCs w:val="28"/>
          <w:lang w:eastAsia="ru-RU"/>
        </w:rPr>
        <w:t>безопастности</w:t>
      </w:r>
      <w:proofErr w:type="spellEnd"/>
    </w:p>
    <w:p w:rsidR="00666CE7" w:rsidRPr="00666CE7" w:rsidRDefault="00666CE7" w:rsidP="00D83DFA">
      <w:pPr>
        <w:shd w:val="clear" w:color="auto" w:fill="FFFFFF"/>
        <w:spacing w:after="0" w:line="360" w:lineRule="auto"/>
        <w:jc w:val="both"/>
        <w:textAlignment w:val="baseline"/>
        <w:rPr>
          <w:rFonts w:ascii="Lucida Sans Unicode" w:eastAsia="Times New Roman" w:hAnsi="Lucida Sans Unicode" w:cs="Lucida Sans Unicode"/>
          <w:color w:val="252525"/>
          <w:sz w:val="21"/>
          <w:szCs w:val="21"/>
          <w:lang w:eastAsia="ru-RU"/>
        </w:rPr>
      </w:pPr>
      <w:r w:rsidRPr="00666CE7">
        <w:rPr>
          <w:rFonts w:ascii="Lucida Sans Unicode" w:eastAsia="Times New Roman" w:hAnsi="Lucida Sans Unicode" w:cs="Lucida Sans Unicode"/>
          <w:color w:val="252525"/>
          <w:sz w:val="21"/>
          <w:szCs w:val="21"/>
          <w:lang w:eastAsia="ru-RU"/>
        </w:rPr>
        <w:t>Первоначальной целью конструкторов является проектирование такого авто</w:t>
      </w:r>
      <w:r w:rsidRPr="00666CE7">
        <w:rPr>
          <w:rFonts w:ascii="Lucida Sans Unicode" w:eastAsia="Times New Roman" w:hAnsi="Lucida Sans Unicode" w:cs="Lucida Sans Unicode"/>
          <w:color w:val="252525"/>
          <w:sz w:val="21"/>
          <w:szCs w:val="21"/>
          <w:lang w:eastAsia="ru-RU"/>
        </w:rPr>
        <w:softHyphen/>
        <w:t>мобиля, чтобы его внешняя форма спо</w:t>
      </w:r>
      <w:r w:rsidRPr="00666CE7">
        <w:rPr>
          <w:rFonts w:ascii="Lucida Sans Unicode" w:eastAsia="Times New Roman" w:hAnsi="Lucida Sans Unicode" w:cs="Lucida Sans Unicode"/>
          <w:color w:val="252525"/>
          <w:sz w:val="21"/>
          <w:szCs w:val="21"/>
          <w:lang w:eastAsia="ru-RU"/>
        </w:rPr>
        <w:softHyphen/>
        <w:t>собствовала минимизации последствий основных видов ДТП (столкновения, на</w:t>
      </w:r>
      <w:r w:rsidRPr="00666CE7">
        <w:rPr>
          <w:rFonts w:ascii="Lucida Sans Unicode" w:eastAsia="Times New Roman" w:hAnsi="Lucida Sans Unicode" w:cs="Lucida Sans Unicode"/>
          <w:color w:val="252525"/>
          <w:sz w:val="21"/>
          <w:szCs w:val="21"/>
          <w:lang w:eastAsia="ru-RU"/>
        </w:rPr>
        <w:softHyphen/>
        <w:t>езды, и повреждение самого транспорт</w:t>
      </w:r>
      <w:r w:rsidRPr="00666CE7">
        <w:rPr>
          <w:rFonts w:ascii="Lucida Sans Unicode" w:eastAsia="Times New Roman" w:hAnsi="Lucida Sans Unicode" w:cs="Lucida Sans Unicode"/>
          <w:color w:val="252525"/>
          <w:sz w:val="21"/>
          <w:szCs w:val="21"/>
          <w:lang w:eastAsia="ru-RU"/>
        </w:rPr>
        <w:softHyphen/>
        <w:t>ного средства).</w:t>
      </w:r>
    </w:p>
    <w:p w:rsidR="00666CE7" w:rsidRPr="00666CE7" w:rsidRDefault="00666CE7" w:rsidP="00D83DFA">
      <w:pPr>
        <w:shd w:val="clear" w:color="auto" w:fill="FFFFFF"/>
        <w:spacing w:after="0" w:line="360" w:lineRule="auto"/>
        <w:jc w:val="both"/>
        <w:textAlignment w:val="baseline"/>
        <w:rPr>
          <w:rFonts w:ascii="Lucida Sans Unicode" w:eastAsia="Times New Roman" w:hAnsi="Lucida Sans Unicode" w:cs="Lucida Sans Unicode"/>
          <w:color w:val="252525"/>
          <w:sz w:val="21"/>
          <w:szCs w:val="21"/>
          <w:lang w:eastAsia="ru-RU"/>
        </w:rPr>
      </w:pPr>
      <w:r w:rsidRPr="00666CE7">
        <w:rPr>
          <w:rFonts w:ascii="Lucida Sans Unicode" w:eastAsia="Times New Roman" w:hAnsi="Lucida Sans Unicode" w:cs="Lucida Sans Unicode"/>
          <w:color w:val="252525"/>
          <w:sz w:val="21"/>
          <w:szCs w:val="21"/>
          <w:lang w:eastAsia="ru-RU"/>
        </w:rPr>
        <w:t>Наиболее тяжелым ранениям подверга</w:t>
      </w:r>
      <w:r w:rsidRPr="00666CE7">
        <w:rPr>
          <w:rFonts w:ascii="Lucida Sans Unicode" w:eastAsia="Times New Roman" w:hAnsi="Lucida Sans Unicode" w:cs="Lucida Sans Unicode"/>
          <w:color w:val="252525"/>
          <w:sz w:val="21"/>
          <w:szCs w:val="21"/>
          <w:lang w:eastAsia="ru-RU"/>
        </w:rPr>
        <w:softHyphen/>
        <w:t>ются пешеходы, которые наталкиваются на переднюю часть автомобиля. Послед</w:t>
      </w:r>
      <w:r w:rsidRPr="00666CE7">
        <w:rPr>
          <w:rFonts w:ascii="Lucida Sans Unicode" w:eastAsia="Times New Roman" w:hAnsi="Lucida Sans Unicode" w:cs="Lucida Sans Unicode"/>
          <w:color w:val="252525"/>
          <w:sz w:val="21"/>
          <w:szCs w:val="21"/>
          <w:lang w:eastAsia="ru-RU"/>
        </w:rPr>
        <w:softHyphen/>
        <w:t>ствия столкновения с участием легко</w:t>
      </w:r>
      <w:r w:rsidRPr="00666CE7">
        <w:rPr>
          <w:rFonts w:ascii="Lucida Sans Unicode" w:eastAsia="Times New Roman" w:hAnsi="Lucida Sans Unicode" w:cs="Lucida Sans Unicode"/>
          <w:color w:val="252525"/>
          <w:sz w:val="21"/>
          <w:szCs w:val="21"/>
          <w:lang w:eastAsia="ru-RU"/>
        </w:rPr>
        <w:softHyphen/>
        <w:t>вого автомобиля могут быть уменьшены лишь конструктивными мерами, включают, например, следующие:</w:t>
      </w:r>
    </w:p>
    <w:p w:rsidR="00666CE7" w:rsidRPr="00666CE7" w:rsidRDefault="00666CE7" w:rsidP="00D83DFA">
      <w:pPr>
        <w:numPr>
          <w:ilvl w:val="0"/>
          <w:numId w:val="1"/>
        </w:numPr>
        <w:spacing w:after="120" w:line="360" w:lineRule="auto"/>
        <w:ind w:left="0"/>
        <w:jc w:val="both"/>
        <w:textAlignment w:val="baseline"/>
        <w:rPr>
          <w:rFonts w:ascii="Lucida Sans Unicode" w:eastAsia="Times New Roman" w:hAnsi="Lucida Sans Unicode" w:cs="Lucida Sans Unicode"/>
          <w:color w:val="252525"/>
          <w:sz w:val="21"/>
          <w:szCs w:val="21"/>
          <w:lang w:eastAsia="ru-RU"/>
        </w:rPr>
      </w:pPr>
      <w:r w:rsidRPr="00666CE7">
        <w:rPr>
          <w:rFonts w:ascii="Lucida Sans Unicode" w:eastAsia="Times New Roman" w:hAnsi="Lucida Sans Unicode" w:cs="Lucida Sans Unicode"/>
          <w:color w:val="252525"/>
          <w:sz w:val="21"/>
          <w:szCs w:val="21"/>
          <w:lang w:eastAsia="ru-RU"/>
        </w:rPr>
        <w:t>убираемые фары</w:t>
      </w:r>
    </w:p>
    <w:p w:rsidR="00666CE7" w:rsidRPr="00666CE7" w:rsidRDefault="00666CE7" w:rsidP="00D83DFA">
      <w:pPr>
        <w:numPr>
          <w:ilvl w:val="0"/>
          <w:numId w:val="1"/>
        </w:numPr>
        <w:spacing w:after="120" w:line="360" w:lineRule="auto"/>
        <w:ind w:left="0"/>
        <w:jc w:val="both"/>
        <w:textAlignment w:val="baseline"/>
        <w:rPr>
          <w:rFonts w:ascii="Lucida Sans Unicode" w:eastAsia="Times New Roman" w:hAnsi="Lucida Sans Unicode" w:cs="Lucida Sans Unicode"/>
          <w:color w:val="252525"/>
          <w:sz w:val="21"/>
          <w:szCs w:val="21"/>
          <w:lang w:eastAsia="ru-RU"/>
        </w:rPr>
      </w:pPr>
      <w:r w:rsidRPr="00666CE7">
        <w:rPr>
          <w:rFonts w:ascii="Lucida Sans Unicode" w:eastAsia="Times New Roman" w:hAnsi="Lucida Sans Unicode" w:cs="Lucida Sans Unicode"/>
          <w:color w:val="252525"/>
          <w:sz w:val="21"/>
          <w:szCs w:val="21"/>
          <w:lang w:eastAsia="ru-RU"/>
        </w:rPr>
        <w:t>спрятанные заподлицо стеклоочисти</w:t>
      </w:r>
      <w:r w:rsidRPr="00666CE7">
        <w:rPr>
          <w:rFonts w:ascii="Lucida Sans Unicode" w:eastAsia="Times New Roman" w:hAnsi="Lucida Sans Unicode" w:cs="Lucida Sans Unicode"/>
          <w:color w:val="252525"/>
          <w:sz w:val="21"/>
          <w:szCs w:val="21"/>
          <w:lang w:eastAsia="ru-RU"/>
        </w:rPr>
        <w:softHyphen/>
        <w:t>тели</w:t>
      </w:r>
    </w:p>
    <w:p w:rsidR="00666CE7" w:rsidRPr="00666CE7" w:rsidRDefault="00666CE7" w:rsidP="00D83DFA">
      <w:pPr>
        <w:numPr>
          <w:ilvl w:val="0"/>
          <w:numId w:val="1"/>
        </w:numPr>
        <w:spacing w:after="120" w:line="360" w:lineRule="auto"/>
        <w:ind w:left="0"/>
        <w:jc w:val="both"/>
        <w:textAlignment w:val="baseline"/>
        <w:rPr>
          <w:rFonts w:ascii="Lucida Sans Unicode" w:eastAsia="Times New Roman" w:hAnsi="Lucida Sans Unicode" w:cs="Lucida Sans Unicode"/>
          <w:color w:val="252525"/>
          <w:sz w:val="21"/>
          <w:szCs w:val="21"/>
          <w:lang w:eastAsia="ru-RU"/>
        </w:rPr>
      </w:pPr>
      <w:r w:rsidRPr="00666CE7">
        <w:rPr>
          <w:rFonts w:ascii="Lucida Sans Unicode" w:eastAsia="Times New Roman" w:hAnsi="Lucida Sans Unicode" w:cs="Lucida Sans Unicode"/>
          <w:color w:val="252525"/>
          <w:sz w:val="21"/>
          <w:szCs w:val="21"/>
          <w:lang w:eastAsia="ru-RU"/>
        </w:rPr>
        <w:t>заделанные  заподлицо  с  панелями сточные желоба</w:t>
      </w:r>
    </w:p>
    <w:p w:rsidR="00666CE7" w:rsidRPr="00666CE7" w:rsidRDefault="00666CE7" w:rsidP="00D83DFA">
      <w:pPr>
        <w:numPr>
          <w:ilvl w:val="0"/>
          <w:numId w:val="1"/>
        </w:numPr>
        <w:spacing w:after="120" w:line="360" w:lineRule="auto"/>
        <w:ind w:left="0"/>
        <w:jc w:val="both"/>
        <w:textAlignment w:val="baseline"/>
        <w:rPr>
          <w:rFonts w:ascii="Lucida Sans Unicode" w:eastAsia="Times New Roman" w:hAnsi="Lucida Sans Unicode" w:cs="Lucida Sans Unicode"/>
          <w:color w:val="252525"/>
          <w:sz w:val="21"/>
          <w:szCs w:val="21"/>
          <w:lang w:eastAsia="ru-RU"/>
        </w:rPr>
      </w:pPr>
      <w:r w:rsidRPr="00666CE7">
        <w:rPr>
          <w:rFonts w:ascii="Lucida Sans Unicode" w:eastAsia="Times New Roman" w:hAnsi="Lucida Sans Unicode" w:cs="Lucida Sans Unicode"/>
          <w:color w:val="252525"/>
          <w:sz w:val="21"/>
          <w:szCs w:val="21"/>
          <w:lang w:eastAsia="ru-RU"/>
        </w:rPr>
        <w:t>утопленные дверные ручки</w:t>
      </w:r>
    </w:p>
    <w:p w:rsidR="00666CE7" w:rsidRPr="00666CE7" w:rsidRDefault="00666CE7" w:rsidP="00D83DFA">
      <w:pPr>
        <w:shd w:val="clear" w:color="auto" w:fill="FFFFFF"/>
        <w:spacing w:after="0" w:line="360" w:lineRule="auto"/>
        <w:jc w:val="both"/>
        <w:textAlignment w:val="baseline"/>
        <w:rPr>
          <w:rFonts w:ascii="Lucida Sans Unicode" w:eastAsia="Times New Roman" w:hAnsi="Lucida Sans Unicode" w:cs="Lucida Sans Unicode"/>
          <w:color w:val="252525"/>
          <w:sz w:val="21"/>
          <w:szCs w:val="21"/>
          <w:lang w:eastAsia="ru-RU"/>
        </w:rPr>
      </w:pPr>
      <w:r w:rsidRPr="00666CE7">
        <w:rPr>
          <w:rFonts w:ascii="Lucida Sans Unicode" w:eastAsia="Times New Roman" w:hAnsi="Lucida Sans Unicode" w:cs="Lucida Sans Unicode"/>
          <w:color w:val="252525"/>
          <w:sz w:val="21"/>
          <w:szCs w:val="21"/>
          <w:lang w:eastAsia="ru-RU"/>
        </w:rPr>
        <w:t>Определяющими факторами обеспече</w:t>
      </w:r>
      <w:r w:rsidRPr="00666CE7">
        <w:rPr>
          <w:rFonts w:ascii="Lucida Sans Unicode" w:eastAsia="Times New Roman" w:hAnsi="Lucida Sans Unicode" w:cs="Lucida Sans Unicode"/>
          <w:color w:val="252525"/>
          <w:sz w:val="21"/>
          <w:szCs w:val="21"/>
          <w:lang w:eastAsia="ru-RU"/>
        </w:rPr>
        <w:softHyphen/>
        <w:t>ния безопасности пассажиров являются:</w:t>
      </w:r>
    </w:p>
    <w:p w:rsidR="00666CE7" w:rsidRPr="00666CE7" w:rsidRDefault="00666CE7" w:rsidP="00D83DFA">
      <w:pPr>
        <w:numPr>
          <w:ilvl w:val="0"/>
          <w:numId w:val="2"/>
        </w:numPr>
        <w:spacing w:after="120" w:line="360" w:lineRule="auto"/>
        <w:ind w:left="0"/>
        <w:jc w:val="both"/>
        <w:textAlignment w:val="baseline"/>
        <w:rPr>
          <w:rFonts w:ascii="Lucida Sans Unicode" w:eastAsia="Times New Roman" w:hAnsi="Lucida Sans Unicode" w:cs="Lucida Sans Unicode"/>
          <w:color w:val="252525"/>
          <w:sz w:val="21"/>
          <w:szCs w:val="21"/>
          <w:lang w:eastAsia="ru-RU"/>
        </w:rPr>
      </w:pPr>
      <w:r w:rsidRPr="00666CE7">
        <w:rPr>
          <w:rFonts w:ascii="Lucida Sans Unicode" w:eastAsia="Times New Roman" w:hAnsi="Lucida Sans Unicode" w:cs="Lucida Sans Unicode"/>
          <w:color w:val="252525"/>
          <w:sz w:val="21"/>
          <w:szCs w:val="21"/>
          <w:lang w:eastAsia="ru-RU"/>
        </w:rPr>
        <w:t>деформационные характеристики кузо</w:t>
      </w:r>
      <w:r w:rsidRPr="00666CE7">
        <w:rPr>
          <w:rFonts w:ascii="Lucida Sans Unicode" w:eastAsia="Times New Roman" w:hAnsi="Lucida Sans Unicode" w:cs="Lucida Sans Unicode"/>
          <w:color w:val="252525"/>
          <w:sz w:val="21"/>
          <w:szCs w:val="21"/>
          <w:lang w:eastAsia="ru-RU"/>
        </w:rPr>
        <w:softHyphen/>
        <w:t>ва автомобиля</w:t>
      </w:r>
    </w:p>
    <w:p w:rsidR="00666CE7" w:rsidRPr="00666CE7" w:rsidRDefault="00666CE7" w:rsidP="00D83DFA">
      <w:pPr>
        <w:numPr>
          <w:ilvl w:val="0"/>
          <w:numId w:val="2"/>
        </w:numPr>
        <w:spacing w:after="120" w:line="360" w:lineRule="auto"/>
        <w:ind w:left="0"/>
        <w:jc w:val="both"/>
        <w:textAlignment w:val="baseline"/>
        <w:rPr>
          <w:rFonts w:ascii="Lucida Sans Unicode" w:eastAsia="Times New Roman" w:hAnsi="Lucida Sans Unicode" w:cs="Lucida Sans Unicode"/>
          <w:color w:val="252525"/>
          <w:sz w:val="21"/>
          <w:szCs w:val="21"/>
          <w:lang w:eastAsia="ru-RU"/>
        </w:rPr>
      </w:pPr>
      <w:r w:rsidRPr="00666CE7">
        <w:rPr>
          <w:rFonts w:ascii="Lucida Sans Unicode" w:eastAsia="Times New Roman" w:hAnsi="Lucida Sans Unicode" w:cs="Lucida Sans Unicode"/>
          <w:color w:val="252525"/>
          <w:sz w:val="21"/>
          <w:szCs w:val="21"/>
          <w:lang w:eastAsia="ru-RU"/>
        </w:rPr>
        <w:t>длина пассажирского отсека, объем пространства для выживания во время и после возникновения столкновения</w:t>
      </w:r>
    </w:p>
    <w:p w:rsidR="00666CE7" w:rsidRPr="00666CE7" w:rsidRDefault="00666CE7" w:rsidP="00D83DFA">
      <w:pPr>
        <w:numPr>
          <w:ilvl w:val="0"/>
          <w:numId w:val="2"/>
        </w:numPr>
        <w:spacing w:after="120" w:line="360" w:lineRule="auto"/>
        <w:ind w:left="0"/>
        <w:jc w:val="both"/>
        <w:textAlignment w:val="baseline"/>
        <w:rPr>
          <w:rFonts w:ascii="Lucida Sans Unicode" w:eastAsia="Times New Roman" w:hAnsi="Lucida Sans Unicode" w:cs="Lucida Sans Unicode"/>
          <w:color w:val="252525"/>
          <w:sz w:val="21"/>
          <w:szCs w:val="21"/>
          <w:lang w:eastAsia="ru-RU"/>
        </w:rPr>
      </w:pPr>
      <w:r w:rsidRPr="00666CE7">
        <w:rPr>
          <w:rFonts w:ascii="Lucida Sans Unicode" w:eastAsia="Times New Roman" w:hAnsi="Lucida Sans Unicode" w:cs="Lucida Sans Unicode"/>
          <w:color w:val="252525"/>
          <w:sz w:val="21"/>
          <w:szCs w:val="21"/>
          <w:lang w:eastAsia="ru-RU"/>
        </w:rPr>
        <w:t>удерживающие системы</w:t>
      </w:r>
    </w:p>
    <w:p w:rsidR="00666CE7" w:rsidRPr="00666CE7" w:rsidRDefault="00666CE7" w:rsidP="00D83DFA">
      <w:pPr>
        <w:numPr>
          <w:ilvl w:val="0"/>
          <w:numId w:val="2"/>
        </w:numPr>
        <w:spacing w:after="120" w:line="360" w:lineRule="auto"/>
        <w:ind w:left="0"/>
        <w:jc w:val="both"/>
        <w:textAlignment w:val="baseline"/>
        <w:rPr>
          <w:rFonts w:ascii="Lucida Sans Unicode" w:eastAsia="Times New Roman" w:hAnsi="Lucida Sans Unicode" w:cs="Lucida Sans Unicode"/>
          <w:color w:val="252525"/>
          <w:sz w:val="21"/>
          <w:szCs w:val="21"/>
          <w:lang w:eastAsia="ru-RU"/>
        </w:rPr>
      </w:pPr>
      <w:r w:rsidRPr="00666CE7">
        <w:rPr>
          <w:rFonts w:ascii="Lucida Sans Unicode" w:eastAsia="Times New Roman" w:hAnsi="Lucida Sans Unicode" w:cs="Lucida Sans Unicode"/>
          <w:color w:val="252525"/>
          <w:sz w:val="21"/>
          <w:szCs w:val="21"/>
          <w:lang w:eastAsia="ru-RU"/>
        </w:rPr>
        <w:t>зоны возможного столкновения</w:t>
      </w:r>
    </w:p>
    <w:p w:rsidR="00666CE7" w:rsidRPr="00666CE7" w:rsidRDefault="00666CE7" w:rsidP="00D83DFA">
      <w:pPr>
        <w:numPr>
          <w:ilvl w:val="0"/>
          <w:numId w:val="2"/>
        </w:numPr>
        <w:spacing w:after="120" w:line="360" w:lineRule="auto"/>
        <w:ind w:left="0"/>
        <w:jc w:val="both"/>
        <w:textAlignment w:val="baseline"/>
        <w:rPr>
          <w:rFonts w:ascii="Lucida Sans Unicode" w:eastAsia="Times New Roman" w:hAnsi="Lucida Sans Unicode" w:cs="Lucida Sans Unicode"/>
          <w:color w:val="252525"/>
          <w:sz w:val="21"/>
          <w:szCs w:val="21"/>
          <w:lang w:eastAsia="ru-RU"/>
        </w:rPr>
      </w:pPr>
      <w:r w:rsidRPr="00666CE7">
        <w:rPr>
          <w:rFonts w:ascii="Lucida Sans Unicode" w:eastAsia="Times New Roman" w:hAnsi="Lucida Sans Unicode" w:cs="Lucida Sans Unicode"/>
          <w:color w:val="252525"/>
          <w:sz w:val="21"/>
          <w:szCs w:val="21"/>
          <w:lang w:eastAsia="ru-RU"/>
        </w:rPr>
        <w:t>система рулевого управления</w:t>
      </w:r>
    </w:p>
    <w:p w:rsidR="00666CE7" w:rsidRPr="00666CE7" w:rsidRDefault="00666CE7" w:rsidP="00D83DFA">
      <w:pPr>
        <w:numPr>
          <w:ilvl w:val="0"/>
          <w:numId w:val="2"/>
        </w:numPr>
        <w:spacing w:after="120" w:line="360" w:lineRule="auto"/>
        <w:ind w:left="0"/>
        <w:jc w:val="both"/>
        <w:textAlignment w:val="baseline"/>
        <w:rPr>
          <w:rFonts w:ascii="Lucida Sans Unicode" w:eastAsia="Times New Roman" w:hAnsi="Lucida Sans Unicode" w:cs="Lucida Sans Unicode"/>
          <w:color w:val="252525"/>
          <w:sz w:val="21"/>
          <w:szCs w:val="21"/>
          <w:lang w:eastAsia="ru-RU"/>
        </w:rPr>
      </w:pPr>
      <w:r w:rsidRPr="00666CE7">
        <w:rPr>
          <w:rFonts w:ascii="Lucida Sans Unicode" w:eastAsia="Times New Roman" w:hAnsi="Lucida Sans Unicode" w:cs="Lucida Sans Unicode"/>
          <w:color w:val="252525"/>
          <w:sz w:val="21"/>
          <w:szCs w:val="21"/>
          <w:lang w:eastAsia="ru-RU"/>
        </w:rPr>
        <w:t>извлечение пользователей</w:t>
      </w:r>
    </w:p>
    <w:p w:rsidR="00666CE7" w:rsidRPr="00666CE7" w:rsidRDefault="00666CE7" w:rsidP="00D83DFA">
      <w:pPr>
        <w:numPr>
          <w:ilvl w:val="0"/>
          <w:numId w:val="2"/>
        </w:numPr>
        <w:spacing w:after="120" w:line="360" w:lineRule="auto"/>
        <w:ind w:left="0"/>
        <w:jc w:val="both"/>
        <w:textAlignment w:val="baseline"/>
        <w:rPr>
          <w:rFonts w:ascii="Lucida Sans Unicode" w:eastAsia="Times New Roman" w:hAnsi="Lucida Sans Unicode" w:cs="Lucida Sans Unicode"/>
          <w:color w:val="252525"/>
          <w:sz w:val="21"/>
          <w:szCs w:val="21"/>
          <w:lang w:eastAsia="ru-RU"/>
        </w:rPr>
      </w:pPr>
      <w:r w:rsidRPr="00666CE7">
        <w:rPr>
          <w:rFonts w:ascii="Lucida Sans Unicode" w:eastAsia="Times New Roman" w:hAnsi="Lucida Sans Unicode" w:cs="Lucida Sans Unicode"/>
          <w:color w:val="252525"/>
          <w:sz w:val="21"/>
          <w:szCs w:val="21"/>
          <w:lang w:eastAsia="ru-RU"/>
        </w:rPr>
        <w:t>противопожарная защита</w:t>
      </w:r>
    </w:p>
    <w:p w:rsidR="00666CE7" w:rsidRPr="00666CE7" w:rsidRDefault="00666CE7" w:rsidP="00D83DFA">
      <w:pPr>
        <w:shd w:val="clear" w:color="auto" w:fill="FFFFFF"/>
        <w:spacing w:after="0" w:line="360" w:lineRule="auto"/>
        <w:jc w:val="both"/>
        <w:textAlignment w:val="baseline"/>
        <w:rPr>
          <w:rFonts w:ascii="Lucida Sans Unicode" w:eastAsia="Times New Roman" w:hAnsi="Lucida Sans Unicode" w:cs="Lucida Sans Unicode"/>
          <w:color w:val="252525"/>
          <w:sz w:val="21"/>
          <w:szCs w:val="21"/>
          <w:lang w:eastAsia="ru-RU"/>
        </w:rPr>
      </w:pPr>
      <w:r w:rsidRPr="00666CE7">
        <w:rPr>
          <w:rFonts w:ascii="Lucida Sans Unicode" w:eastAsia="Times New Roman" w:hAnsi="Lucida Sans Unicode" w:cs="Lucida Sans Unicode"/>
          <w:color w:val="252525"/>
          <w:sz w:val="21"/>
          <w:szCs w:val="21"/>
          <w:lang w:eastAsia="ru-RU"/>
        </w:rPr>
        <w:lastRenderedPageBreak/>
        <w:t xml:space="preserve">Для защиты от ударов на легковых автомобилях имеются три различные области, которые в случае аварии должны принимать удар на себя. Верхней, средней и нижней поверхностями, принимающими удар на себя, являются, соответственно, крыша, боковая часть и днище автомобиля. Целью всех мер по защите от удара является минимизация деформации кузова, </w:t>
      </w:r>
      <w:proofErr w:type="gramStart"/>
      <w:r w:rsidRPr="00666CE7">
        <w:rPr>
          <w:rFonts w:ascii="Lucida Sans Unicode" w:eastAsia="Times New Roman" w:hAnsi="Lucida Sans Unicode" w:cs="Lucida Sans Unicode"/>
          <w:color w:val="252525"/>
          <w:sz w:val="21"/>
          <w:szCs w:val="21"/>
          <w:lang w:eastAsia="ru-RU"/>
        </w:rPr>
        <w:t>и</w:t>
      </w:r>
      <w:proofErr w:type="gramEnd"/>
      <w:r w:rsidRPr="00666CE7">
        <w:rPr>
          <w:rFonts w:ascii="Lucida Sans Unicode" w:eastAsia="Times New Roman" w:hAnsi="Lucida Sans Unicode" w:cs="Lucida Sans Unicode"/>
          <w:color w:val="252525"/>
          <w:sz w:val="21"/>
          <w:szCs w:val="21"/>
          <w:lang w:eastAsia="ru-RU"/>
        </w:rPr>
        <w:t xml:space="preserve"> следовательно, минимизация риска травматизма пассажиров при ударе. Это достигается за счет того, что возникающие при ударе силы целенаправленно действуют на конкретный компонент структуры кузова. Таким образом, снижается коэффициент деформации деталей, на которые приходится удар, т.к. возникающие при этом силы распределяются по большей площади.</w:t>
      </w:r>
      <w:r w:rsidRPr="00666CE7">
        <w:rPr>
          <w:rFonts w:ascii="Lucida Sans Unicode" w:eastAsia="Times New Roman" w:hAnsi="Lucida Sans Unicode" w:cs="Lucida Sans Unicode"/>
          <w:color w:val="252525"/>
          <w:sz w:val="21"/>
          <w:szCs w:val="21"/>
          <w:lang w:eastAsia="ru-RU"/>
        </w:rPr>
        <w:br/>
      </w:r>
      <w:r>
        <w:rPr>
          <w:rFonts w:ascii="Lucida Sans Unicode" w:eastAsia="Times New Roman" w:hAnsi="Lucida Sans Unicode" w:cs="Lucida Sans Unicode"/>
          <w:noProof/>
          <w:color w:val="1E62AE"/>
          <w:sz w:val="21"/>
          <w:szCs w:val="21"/>
          <w:bdr w:val="none" w:sz="0" w:space="0" w:color="auto" w:frame="1"/>
          <w:lang w:eastAsia="ru-RU"/>
        </w:rPr>
        <w:drawing>
          <wp:inline distT="0" distB="0" distL="0" distR="0">
            <wp:extent cx="5715000" cy="2324100"/>
            <wp:effectExtent l="19050" t="0" r="0" b="0"/>
            <wp:docPr id="5" name="Рисунок 1" descr="Распределение сил при ударе">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спределение сил при ударе">
                      <a:hlinkClick r:id="rId5"/>
                    </pic:cNvPr>
                    <pic:cNvPicPr>
                      <a:picLocks noChangeAspect="1" noChangeArrowheads="1"/>
                    </pic:cNvPicPr>
                  </pic:nvPicPr>
                  <pic:blipFill>
                    <a:blip r:embed="rId6"/>
                    <a:srcRect/>
                    <a:stretch>
                      <a:fillRect/>
                    </a:stretch>
                  </pic:blipFill>
                  <pic:spPr bwMode="auto">
                    <a:xfrm>
                      <a:off x="0" y="0"/>
                      <a:ext cx="5715000" cy="2324100"/>
                    </a:xfrm>
                    <a:prstGeom prst="rect">
                      <a:avLst/>
                    </a:prstGeom>
                    <a:noFill/>
                    <a:ln w="9525">
                      <a:noFill/>
                      <a:miter lim="800000"/>
                      <a:headEnd/>
                      <a:tailEnd/>
                    </a:ln>
                  </pic:spPr>
                </pic:pic>
              </a:graphicData>
            </a:graphic>
          </wp:inline>
        </w:drawing>
      </w:r>
    </w:p>
    <w:p w:rsidR="00666CE7" w:rsidRPr="00666CE7" w:rsidRDefault="00666CE7" w:rsidP="00D83DFA">
      <w:pPr>
        <w:spacing w:line="360" w:lineRule="auto"/>
        <w:jc w:val="both"/>
        <w:textAlignment w:val="baseline"/>
        <w:rPr>
          <w:rFonts w:ascii="Lucida Sans Unicode" w:eastAsia="Times New Roman" w:hAnsi="Lucida Sans Unicode" w:cs="Lucida Sans Unicode"/>
          <w:color w:val="444444"/>
          <w:sz w:val="21"/>
          <w:szCs w:val="21"/>
          <w:lang w:eastAsia="ru-RU"/>
        </w:rPr>
      </w:pPr>
      <w:r w:rsidRPr="00666CE7">
        <w:rPr>
          <w:rFonts w:ascii="Lucida Sans Unicode" w:eastAsia="Times New Roman" w:hAnsi="Lucida Sans Unicode" w:cs="Lucida Sans Unicode"/>
          <w:color w:val="444444"/>
          <w:sz w:val="21"/>
          <w:szCs w:val="21"/>
          <w:lang w:eastAsia="ru-RU"/>
        </w:rPr>
        <w:t>Рис. Распределение сил при ударе:</w:t>
      </w:r>
      <w:r w:rsidRPr="00666CE7">
        <w:rPr>
          <w:rFonts w:ascii="Lucida Sans Unicode" w:eastAsia="Times New Roman" w:hAnsi="Lucida Sans Unicode" w:cs="Lucida Sans Unicode"/>
          <w:color w:val="444444"/>
          <w:sz w:val="21"/>
          <w:szCs w:val="21"/>
          <w:lang w:eastAsia="ru-RU"/>
        </w:rPr>
        <w:br/>
        <w:t xml:space="preserve">а – боковой </w:t>
      </w:r>
      <w:proofErr w:type="gramStart"/>
      <w:r w:rsidRPr="00666CE7">
        <w:rPr>
          <w:rFonts w:ascii="Lucida Sans Unicode" w:eastAsia="Times New Roman" w:hAnsi="Lucida Sans Unicode" w:cs="Lucida Sans Unicode"/>
          <w:color w:val="444444"/>
          <w:sz w:val="21"/>
          <w:szCs w:val="21"/>
          <w:lang w:eastAsia="ru-RU"/>
        </w:rPr>
        <w:t>удар; б</w:t>
      </w:r>
      <w:proofErr w:type="gramEnd"/>
      <w:r w:rsidRPr="00666CE7">
        <w:rPr>
          <w:rFonts w:ascii="Lucida Sans Unicode" w:eastAsia="Times New Roman" w:hAnsi="Lucida Sans Unicode" w:cs="Lucida Sans Unicode"/>
          <w:color w:val="444444"/>
          <w:sz w:val="21"/>
          <w:szCs w:val="21"/>
          <w:lang w:eastAsia="ru-RU"/>
        </w:rPr>
        <w:t xml:space="preserve"> – лобовой удар</w:t>
      </w:r>
    </w:p>
    <w:p w:rsidR="00666CE7" w:rsidRPr="00666CE7" w:rsidRDefault="00666CE7" w:rsidP="00D83DFA">
      <w:pPr>
        <w:shd w:val="clear" w:color="auto" w:fill="FFFFFF"/>
        <w:spacing w:after="0" w:line="360" w:lineRule="auto"/>
        <w:jc w:val="both"/>
        <w:textAlignment w:val="baseline"/>
        <w:rPr>
          <w:rFonts w:ascii="Lucida Sans Unicode" w:eastAsia="Times New Roman" w:hAnsi="Lucida Sans Unicode" w:cs="Lucida Sans Unicode"/>
          <w:color w:val="252525"/>
          <w:sz w:val="21"/>
          <w:szCs w:val="21"/>
          <w:lang w:eastAsia="ru-RU"/>
        </w:rPr>
      </w:pPr>
      <w:r w:rsidRPr="00666CE7">
        <w:rPr>
          <w:rFonts w:ascii="Lucida Sans Unicode" w:eastAsia="Times New Roman" w:hAnsi="Lucida Sans Unicode" w:cs="Lucida Sans Unicode"/>
          <w:color w:val="252525"/>
          <w:sz w:val="21"/>
          <w:szCs w:val="21"/>
          <w:lang w:eastAsia="ru-RU"/>
        </w:rPr>
        <w:t>Наибольшие проблемы разработчикам систем пассивной безопасности доставляет боковой удар. Запас зоны деформации при боковом столкновении, в отличие от передней или задней части автомобиля, составляет незначительную величину всего 100…200 мм.  Разработчики фирмы «</w:t>
      </w:r>
      <w:proofErr w:type="spellStart"/>
      <w:r w:rsidRPr="00666CE7">
        <w:rPr>
          <w:rFonts w:ascii="Lucida Sans Unicode" w:eastAsia="Times New Roman" w:hAnsi="Lucida Sans Unicode" w:cs="Lucida Sans Unicode"/>
          <w:color w:val="252525"/>
          <w:sz w:val="21"/>
          <w:szCs w:val="21"/>
          <w:lang w:eastAsia="ru-RU"/>
        </w:rPr>
        <w:t>Фореция</w:t>
      </w:r>
      <w:proofErr w:type="spellEnd"/>
      <w:r w:rsidRPr="00666CE7">
        <w:rPr>
          <w:rFonts w:ascii="Lucida Sans Unicode" w:eastAsia="Times New Roman" w:hAnsi="Lucida Sans Unicode" w:cs="Lucida Sans Unicode"/>
          <w:color w:val="252525"/>
          <w:sz w:val="21"/>
          <w:szCs w:val="21"/>
          <w:lang w:eastAsia="ru-RU"/>
        </w:rPr>
        <w:t xml:space="preserve">» разработали механизм предотвращения последствий бокового удара. Механизм начинает работать за 0,2 </w:t>
      </w:r>
      <w:proofErr w:type="gramStart"/>
      <w:r w:rsidRPr="00666CE7">
        <w:rPr>
          <w:rFonts w:ascii="Lucida Sans Unicode" w:eastAsia="Times New Roman" w:hAnsi="Lucida Sans Unicode" w:cs="Lucida Sans Unicode"/>
          <w:color w:val="252525"/>
          <w:sz w:val="21"/>
          <w:szCs w:val="21"/>
          <w:lang w:eastAsia="ru-RU"/>
        </w:rPr>
        <w:t>с</w:t>
      </w:r>
      <w:proofErr w:type="gramEnd"/>
      <w:r w:rsidRPr="00666CE7">
        <w:rPr>
          <w:rFonts w:ascii="Lucida Sans Unicode" w:eastAsia="Times New Roman" w:hAnsi="Lucida Sans Unicode" w:cs="Lucida Sans Unicode"/>
          <w:color w:val="252525"/>
          <w:sz w:val="21"/>
          <w:szCs w:val="21"/>
          <w:lang w:eastAsia="ru-RU"/>
        </w:rPr>
        <w:t xml:space="preserve"> </w:t>
      </w:r>
      <w:proofErr w:type="gramStart"/>
      <w:r w:rsidRPr="00666CE7">
        <w:rPr>
          <w:rFonts w:ascii="Lucida Sans Unicode" w:eastAsia="Times New Roman" w:hAnsi="Lucida Sans Unicode" w:cs="Lucida Sans Unicode"/>
          <w:color w:val="252525"/>
          <w:sz w:val="21"/>
          <w:szCs w:val="21"/>
          <w:lang w:eastAsia="ru-RU"/>
        </w:rPr>
        <w:t>до</w:t>
      </w:r>
      <w:proofErr w:type="gramEnd"/>
      <w:r w:rsidRPr="00666CE7">
        <w:rPr>
          <w:rFonts w:ascii="Lucida Sans Unicode" w:eastAsia="Times New Roman" w:hAnsi="Lucida Sans Unicode" w:cs="Lucida Sans Unicode"/>
          <w:color w:val="252525"/>
          <w:sz w:val="21"/>
          <w:szCs w:val="21"/>
          <w:lang w:eastAsia="ru-RU"/>
        </w:rPr>
        <w:t xml:space="preserve"> столкновения по ко</w:t>
      </w:r>
      <w:r w:rsidRPr="00666CE7">
        <w:rPr>
          <w:rFonts w:ascii="Lucida Sans Unicode" w:eastAsia="Times New Roman" w:hAnsi="Lucida Sans Unicode" w:cs="Lucida Sans Unicode"/>
          <w:color w:val="252525"/>
          <w:sz w:val="21"/>
          <w:szCs w:val="21"/>
          <w:lang w:eastAsia="ru-RU"/>
        </w:rPr>
        <w:softHyphen/>
        <w:t>де специальных сенсоров. По команде контроллера уже через 60 мс удлиняется изготовленный из сплава с памятью (</w:t>
      </w:r>
      <w:proofErr w:type="spellStart"/>
      <w:r w:rsidRPr="00666CE7">
        <w:rPr>
          <w:rFonts w:ascii="Lucida Sans Unicode" w:eastAsia="Times New Roman" w:hAnsi="Lucida Sans Unicode" w:cs="Lucida Sans Unicode"/>
          <w:color w:val="252525"/>
          <w:sz w:val="21"/>
          <w:szCs w:val="21"/>
          <w:lang w:eastAsia="ru-RU"/>
        </w:rPr>
        <w:t>Shape</w:t>
      </w:r>
      <w:proofErr w:type="spellEnd"/>
      <w:r w:rsidRPr="00666CE7">
        <w:rPr>
          <w:rFonts w:ascii="Lucida Sans Unicode" w:eastAsia="Times New Roman" w:hAnsi="Lucida Sans Unicode" w:cs="Lucida Sans Unicode"/>
          <w:color w:val="252525"/>
          <w:sz w:val="21"/>
          <w:szCs w:val="21"/>
          <w:lang w:eastAsia="ru-RU"/>
        </w:rPr>
        <w:t xml:space="preserve"> </w:t>
      </w:r>
      <w:proofErr w:type="spellStart"/>
      <w:r w:rsidRPr="00666CE7">
        <w:rPr>
          <w:rFonts w:ascii="Lucida Sans Unicode" w:eastAsia="Times New Roman" w:hAnsi="Lucida Sans Unicode" w:cs="Lucida Sans Unicode"/>
          <w:color w:val="252525"/>
          <w:sz w:val="21"/>
          <w:szCs w:val="21"/>
          <w:lang w:eastAsia="ru-RU"/>
        </w:rPr>
        <w:t>Memory</w:t>
      </w:r>
      <w:proofErr w:type="spellEnd"/>
      <w:r w:rsidRPr="00666CE7">
        <w:rPr>
          <w:rFonts w:ascii="Lucida Sans Unicode" w:eastAsia="Times New Roman" w:hAnsi="Lucida Sans Unicode" w:cs="Lucida Sans Unicode"/>
          <w:color w:val="252525"/>
          <w:sz w:val="21"/>
          <w:szCs w:val="21"/>
          <w:lang w:eastAsia="ru-RU"/>
        </w:rPr>
        <w:t xml:space="preserve"> </w:t>
      </w:r>
      <w:proofErr w:type="spellStart"/>
      <w:r w:rsidRPr="00666CE7">
        <w:rPr>
          <w:rFonts w:ascii="Lucida Sans Unicode" w:eastAsia="Times New Roman" w:hAnsi="Lucida Sans Unicode" w:cs="Lucida Sans Unicode"/>
          <w:color w:val="252525"/>
          <w:sz w:val="21"/>
          <w:szCs w:val="21"/>
          <w:lang w:eastAsia="ru-RU"/>
        </w:rPr>
        <w:t>Alloy</w:t>
      </w:r>
      <w:proofErr w:type="spellEnd"/>
      <w:r w:rsidRPr="00666CE7">
        <w:rPr>
          <w:rFonts w:ascii="Lucida Sans Unicode" w:eastAsia="Times New Roman" w:hAnsi="Lucida Sans Unicode" w:cs="Lucida Sans Unicode"/>
          <w:color w:val="252525"/>
          <w:sz w:val="21"/>
          <w:szCs w:val="21"/>
          <w:lang w:eastAsia="ru-RU"/>
        </w:rPr>
        <w:t>) стержень 2, установленный под сиденьями поперек кузова автомобиля, выдвигая стальной штырь почти до самой двери. Одновременно срабатывает механизм внутри двери, поворачивая в рабочее положение упор 3. Теперь при боко</w:t>
      </w:r>
      <w:r w:rsidRPr="00666CE7">
        <w:rPr>
          <w:rFonts w:ascii="Lucida Sans Unicode" w:eastAsia="Times New Roman" w:hAnsi="Lucida Sans Unicode" w:cs="Lucida Sans Unicode"/>
          <w:color w:val="252525"/>
          <w:sz w:val="21"/>
          <w:szCs w:val="21"/>
          <w:lang w:eastAsia="ru-RU"/>
        </w:rPr>
        <w:softHyphen/>
        <w:t>вом ударе дверь не сможет вмяться внутрь кузова. Указанный механизм позволяет умень</w:t>
      </w:r>
      <w:r w:rsidRPr="00666CE7">
        <w:rPr>
          <w:rFonts w:ascii="Lucida Sans Unicode" w:eastAsia="Times New Roman" w:hAnsi="Lucida Sans Unicode" w:cs="Lucida Sans Unicode"/>
          <w:color w:val="252525"/>
          <w:sz w:val="21"/>
          <w:szCs w:val="21"/>
          <w:lang w:eastAsia="ru-RU"/>
        </w:rPr>
        <w:softHyphen/>
        <w:t>шить деформацию двери внутрь кузова на 70 мм.</w:t>
      </w:r>
    </w:p>
    <w:p w:rsidR="00666CE7" w:rsidRPr="00666CE7" w:rsidRDefault="00666CE7" w:rsidP="00D83DFA">
      <w:pPr>
        <w:shd w:val="clear" w:color="auto" w:fill="FFFFFF"/>
        <w:spacing w:after="0" w:line="360" w:lineRule="auto"/>
        <w:jc w:val="both"/>
        <w:textAlignment w:val="baseline"/>
        <w:rPr>
          <w:rFonts w:ascii="Lucida Sans Unicode" w:eastAsia="Times New Roman" w:hAnsi="Lucida Sans Unicode" w:cs="Lucida Sans Unicode"/>
          <w:color w:val="252525"/>
          <w:sz w:val="21"/>
          <w:szCs w:val="21"/>
          <w:lang w:eastAsia="ru-RU"/>
        </w:rPr>
      </w:pPr>
      <w:r w:rsidRPr="00666CE7">
        <w:rPr>
          <w:rFonts w:ascii="Lucida Sans Unicode" w:eastAsia="Times New Roman" w:hAnsi="Lucida Sans Unicode" w:cs="Lucida Sans Unicode"/>
          <w:color w:val="252525"/>
          <w:sz w:val="21"/>
          <w:szCs w:val="21"/>
          <w:lang w:eastAsia="ru-RU"/>
        </w:rPr>
        <w:lastRenderedPageBreak/>
        <w:t>Работа механизма обра</w:t>
      </w:r>
      <w:r w:rsidRPr="00666CE7">
        <w:rPr>
          <w:rFonts w:ascii="Lucida Sans Unicode" w:eastAsia="Times New Roman" w:hAnsi="Lucida Sans Unicode" w:cs="Lucida Sans Unicode"/>
          <w:color w:val="252525"/>
          <w:sz w:val="21"/>
          <w:szCs w:val="21"/>
          <w:lang w:eastAsia="ru-RU"/>
        </w:rPr>
        <w:softHyphen/>
        <w:t>тима, ведь в нем нет одноразовых пиропатронов. Если аварии не случилось, штанга укоротится до исходной длины, а пружина подтя</w:t>
      </w:r>
      <w:r w:rsidRPr="00666CE7">
        <w:rPr>
          <w:rFonts w:ascii="Lucida Sans Unicode" w:eastAsia="Times New Roman" w:hAnsi="Lucida Sans Unicode" w:cs="Lucida Sans Unicode"/>
          <w:color w:val="252525"/>
          <w:sz w:val="21"/>
          <w:szCs w:val="21"/>
          <w:lang w:eastAsia="ru-RU"/>
        </w:rPr>
        <w:softHyphen/>
        <w:t>нет штырь обратно.</w:t>
      </w:r>
      <w:r w:rsidRPr="00666CE7">
        <w:rPr>
          <w:rFonts w:ascii="Lucida Sans Unicode" w:eastAsia="Times New Roman" w:hAnsi="Lucida Sans Unicode" w:cs="Lucida Sans Unicode"/>
          <w:color w:val="252525"/>
          <w:sz w:val="21"/>
          <w:szCs w:val="21"/>
          <w:lang w:eastAsia="ru-RU"/>
        </w:rPr>
        <w:br/>
      </w:r>
      <w:r>
        <w:rPr>
          <w:rFonts w:ascii="Lucida Sans Unicode" w:eastAsia="Times New Roman" w:hAnsi="Lucida Sans Unicode" w:cs="Lucida Sans Unicode"/>
          <w:noProof/>
          <w:color w:val="1E62AE"/>
          <w:sz w:val="21"/>
          <w:szCs w:val="21"/>
          <w:bdr w:val="none" w:sz="0" w:space="0" w:color="auto" w:frame="1"/>
          <w:lang w:eastAsia="ru-RU"/>
        </w:rPr>
        <w:drawing>
          <wp:inline distT="0" distB="0" distL="0" distR="0">
            <wp:extent cx="5715000" cy="2905125"/>
            <wp:effectExtent l="19050" t="0" r="0" b="0"/>
            <wp:docPr id="2" name="Рисунок 2" descr="Механизм предотвращения последствий бокового удар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ханизм предотвращения последствий бокового удара">
                      <a:hlinkClick r:id="rId7"/>
                    </pic:cNvPr>
                    <pic:cNvPicPr>
                      <a:picLocks noChangeAspect="1" noChangeArrowheads="1"/>
                    </pic:cNvPicPr>
                  </pic:nvPicPr>
                  <pic:blipFill>
                    <a:blip r:embed="rId8"/>
                    <a:srcRect/>
                    <a:stretch>
                      <a:fillRect/>
                    </a:stretch>
                  </pic:blipFill>
                  <pic:spPr bwMode="auto">
                    <a:xfrm>
                      <a:off x="0" y="0"/>
                      <a:ext cx="5715000" cy="2905125"/>
                    </a:xfrm>
                    <a:prstGeom prst="rect">
                      <a:avLst/>
                    </a:prstGeom>
                    <a:noFill/>
                    <a:ln w="9525">
                      <a:noFill/>
                      <a:miter lim="800000"/>
                      <a:headEnd/>
                      <a:tailEnd/>
                    </a:ln>
                  </pic:spPr>
                </pic:pic>
              </a:graphicData>
            </a:graphic>
          </wp:inline>
        </w:drawing>
      </w:r>
    </w:p>
    <w:p w:rsidR="00666CE7" w:rsidRPr="00666CE7" w:rsidRDefault="00666CE7" w:rsidP="00D83DFA">
      <w:pPr>
        <w:spacing w:line="360" w:lineRule="auto"/>
        <w:jc w:val="both"/>
        <w:textAlignment w:val="baseline"/>
        <w:rPr>
          <w:rFonts w:ascii="Lucida Sans Unicode" w:eastAsia="Times New Roman" w:hAnsi="Lucida Sans Unicode" w:cs="Lucida Sans Unicode"/>
          <w:color w:val="444444"/>
          <w:sz w:val="21"/>
          <w:szCs w:val="21"/>
          <w:lang w:eastAsia="ru-RU"/>
        </w:rPr>
      </w:pPr>
      <w:r w:rsidRPr="00666CE7">
        <w:rPr>
          <w:rFonts w:ascii="Lucida Sans Unicode" w:eastAsia="Times New Roman" w:hAnsi="Lucida Sans Unicode" w:cs="Lucida Sans Unicode"/>
          <w:color w:val="444444"/>
          <w:sz w:val="21"/>
          <w:szCs w:val="21"/>
          <w:lang w:eastAsia="ru-RU"/>
        </w:rPr>
        <w:t>Рис. Механизм предотвращения последствий бокового удара:</w:t>
      </w:r>
      <w:r w:rsidRPr="00666CE7">
        <w:rPr>
          <w:rFonts w:ascii="Lucida Sans Unicode" w:eastAsia="Times New Roman" w:hAnsi="Lucida Sans Unicode" w:cs="Lucida Sans Unicode"/>
          <w:color w:val="444444"/>
          <w:sz w:val="21"/>
          <w:szCs w:val="21"/>
          <w:lang w:eastAsia="ru-RU"/>
        </w:rPr>
        <w:br/>
        <w:t>1 – штырь; 2 – стержень; 3 – поворотный упор; 4 – возвратная пружина; а) – исходное состояние механизма; б) – рабочее состояние механизма</w:t>
      </w:r>
    </w:p>
    <w:p w:rsidR="00666CE7" w:rsidRPr="00666CE7" w:rsidRDefault="00666CE7" w:rsidP="00D83DFA">
      <w:pPr>
        <w:shd w:val="clear" w:color="auto" w:fill="FFFFFF"/>
        <w:spacing w:after="0" w:line="360" w:lineRule="auto"/>
        <w:jc w:val="both"/>
        <w:textAlignment w:val="baseline"/>
        <w:rPr>
          <w:rFonts w:ascii="Lucida Sans Unicode" w:eastAsia="Times New Roman" w:hAnsi="Lucida Sans Unicode" w:cs="Lucida Sans Unicode"/>
          <w:color w:val="252525"/>
          <w:sz w:val="21"/>
          <w:szCs w:val="21"/>
          <w:lang w:eastAsia="ru-RU"/>
        </w:rPr>
      </w:pPr>
      <w:r w:rsidRPr="00666CE7">
        <w:rPr>
          <w:rFonts w:ascii="Lucida Sans Unicode" w:eastAsia="Times New Roman" w:hAnsi="Lucida Sans Unicode" w:cs="Lucida Sans Unicode"/>
          <w:color w:val="252525"/>
          <w:sz w:val="21"/>
          <w:szCs w:val="21"/>
          <w:lang w:eastAsia="ru-RU"/>
        </w:rPr>
        <w:t xml:space="preserve">В процессе разработки кузова наряду с безопасностью пассажиров все большее внимание уделяется безопасности пешеходов. Снижение риска травматизма пешеходов или велосипедистов достигается путем применения соответствующих конструктивных </w:t>
      </w:r>
      <w:proofErr w:type="gramStart"/>
      <w:r w:rsidRPr="00666CE7">
        <w:rPr>
          <w:rFonts w:ascii="Lucida Sans Unicode" w:eastAsia="Times New Roman" w:hAnsi="Lucida Sans Unicode" w:cs="Lucida Sans Unicode"/>
          <w:color w:val="252525"/>
          <w:sz w:val="21"/>
          <w:szCs w:val="21"/>
          <w:lang w:eastAsia="ru-RU"/>
        </w:rPr>
        <w:t>технологий</w:t>
      </w:r>
      <w:proofErr w:type="gramEnd"/>
      <w:r w:rsidRPr="00666CE7">
        <w:rPr>
          <w:rFonts w:ascii="Lucida Sans Unicode" w:eastAsia="Times New Roman" w:hAnsi="Lucida Sans Unicode" w:cs="Lucida Sans Unicode"/>
          <w:color w:val="252525"/>
          <w:sz w:val="21"/>
          <w:szCs w:val="21"/>
          <w:lang w:eastAsia="ru-RU"/>
        </w:rPr>
        <w:t xml:space="preserve"> а именно:</w:t>
      </w:r>
    </w:p>
    <w:p w:rsidR="00666CE7" w:rsidRPr="00666CE7" w:rsidRDefault="00666CE7" w:rsidP="00D83DFA">
      <w:pPr>
        <w:numPr>
          <w:ilvl w:val="0"/>
          <w:numId w:val="3"/>
        </w:numPr>
        <w:spacing w:after="120" w:line="360" w:lineRule="auto"/>
        <w:ind w:left="0"/>
        <w:jc w:val="both"/>
        <w:textAlignment w:val="baseline"/>
        <w:rPr>
          <w:rFonts w:ascii="Lucida Sans Unicode" w:eastAsia="Times New Roman" w:hAnsi="Lucida Sans Unicode" w:cs="Lucida Sans Unicode"/>
          <w:color w:val="252525"/>
          <w:sz w:val="21"/>
          <w:szCs w:val="21"/>
          <w:lang w:eastAsia="ru-RU"/>
        </w:rPr>
      </w:pPr>
      <w:r w:rsidRPr="00666CE7">
        <w:rPr>
          <w:rFonts w:ascii="Lucida Sans Unicode" w:eastAsia="Times New Roman" w:hAnsi="Lucida Sans Unicode" w:cs="Lucida Sans Unicode"/>
          <w:color w:val="252525"/>
          <w:sz w:val="21"/>
          <w:szCs w:val="21"/>
          <w:lang w:eastAsia="ru-RU"/>
        </w:rPr>
        <w:t>достаточное расстояние до жестких частей двигателя в подкапотном пространстве</w:t>
      </w:r>
    </w:p>
    <w:p w:rsidR="00666CE7" w:rsidRPr="00666CE7" w:rsidRDefault="00666CE7" w:rsidP="00D83DFA">
      <w:pPr>
        <w:numPr>
          <w:ilvl w:val="0"/>
          <w:numId w:val="3"/>
        </w:numPr>
        <w:spacing w:after="120" w:line="360" w:lineRule="auto"/>
        <w:ind w:left="0"/>
        <w:jc w:val="both"/>
        <w:textAlignment w:val="baseline"/>
        <w:rPr>
          <w:rFonts w:ascii="Lucida Sans Unicode" w:eastAsia="Times New Roman" w:hAnsi="Lucida Sans Unicode" w:cs="Lucida Sans Unicode"/>
          <w:color w:val="252525"/>
          <w:sz w:val="21"/>
          <w:szCs w:val="21"/>
          <w:lang w:eastAsia="ru-RU"/>
        </w:rPr>
      </w:pPr>
      <w:r w:rsidRPr="00666CE7">
        <w:rPr>
          <w:rFonts w:ascii="Lucida Sans Unicode" w:eastAsia="Times New Roman" w:hAnsi="Lucida Sans Unicode" w:cs="Lucida Sans Unicode"/>
          <w:color w:val="252525"/>
          <w:sz w:val="21"/>
          <w:szCs w:val="21"/>
          <w:lang w:eastAsia="ru-RU"/>
        </w:rPr>
        <w:t>оптимизация шарниров и внутренней поверхности капота</w:t>
      </w:r>
    </w:p>
    <w:p w:rsidR="00666CE7" w:rsidRPr="00666CE7" w:rsidRDefault="00666CE7" w:rsidP="00D83DFA">
      <w:pPr>
        <w:numPr>
          <w:ilvl w:val="0"/>
          <w:numId w:val="3"/>
        </w:numPr>
        <w:spacing w:after="120" w:line="360" w:lineRule="auto"/>
        <w:ind w:left="0"/>
        <w:jc w:val="both"/>
        <w:textAlignment w:val="baseline"/>
        <w:rPr>
          <w:rFonts w:ascii="Lucida Sans Unicode" w:eastAsia="Times New Roman" w:hAnsi="Lucida Sans Unicode" w:cs="Lucida Sans Unicode"/>
          <w:color w:val="252525"/>
          <w:sz w:val="21"/>
          <w:szCs w:val="21"/>
          <w:lang w:eastAsia="ru-RU"/>
        </w:rPr>
      </w:pPr>
      <w:r w:rsidRPr="00666CE7">
        <w:rPr>
          <w:rFonts w:ascii="Lucida Sans Unicode" w:eastAsia="Times New Roman" w:hAnsi="Lucida Sans Unicode" w:cs="Lucida Sans Unicode"/>
          <w:color w:val="252525"/>
          <w:sz w:val="21"/>
          <w:szCs w:val="21"/>
          <w:lang w:eastAsia="ru-RU"/>
        </w:rPr>
        <w:t xml:space="preserve">снижение вероятности </w:t>
      </w:r>
      <w:proofErr w:type="spellStart"/>
      <w:r w:rsidRPr="00666CE7">
        <w:rPr>
          <w:rFonts w:ascii="Lucida Sans Unicode" w:eastAsia="Times New Roman" w:hAnsi="Lucida Sans Unicode" w:cs="Lucida Sans Unicode"/>
          <w:color w:val="252525"/>
          <w:sz w:val="21"/>
          <w:szCs w:val="21"/>
          <w:lang w:eastAsia="ru-RU"/>
        </w:rPr>
        <w:t>травмирования</w:t>
      </w:r>
      <w:proofErr w:type="spellEnd"/>
      <w:r w:rsidRPr="00666CE7">
        <w:rPr>
          <w:rFonts w:ascii="Lucida Sans Unicode" w:eastAsia="Times New Roman" w:hAnsi="Lucida Sans Unicode" w:cs="Lucida Sans Unicode"/>
          <w:color w:val="252525"/>
          <w:sz w:val="21"/>
          <w:szCs w:val="21"/>
          <w:lang w:eastAsia="ru-RU"/>
        </w:rPr>
        <w:t xml:space="preserve"> ног пешеходов с применением деформирующих элементов, поперечин, рамок радиаторов и др</w:t>
      </w:r>
      <w:proofErr w:type="gramStart"/>
      <w:r w:rsidRPr="00666CE7">
        <w:rPr>
          <w:rFonts w:ascii="Lucida Sans Unicode" w:eastAsia="Times New Roman" w:hAnsi="Lucida Sans Unicode" w:cs="Lucida Sans Unicode"/>
          <w:color w:val="252525"/>
          <w:sz w:val="21"/>
          <w:szCs w:val="21"/>
          <w:lang w:eastAsia="ru-RU"/>
        </w:rPr>
        <w:t>..</w:t>
      </w:r>
      <w:proofErr w:type="gramEnd"/>
    </w:p>
    <w:p w:rsidR="00666CE7" w:rsidRPr="00666CE7" w:rsidRDefault="00666CE7" w:rsidP="00D83DFA">
      <w:pPr>
        <w:shd w:val="clear" w:color="auto" w:fill="FFFFFF"/>
        <w:spacing w:after="0" w:line="360" w:lineRule="auto"/>
        <w:jc w:val="both"/>
        <w:textAlignment w:val="baseline"/>
        <w:rPr>
          <w:rFonts w:ascii="Lucida Sans Unicode" w:eastAsia="Times New Roman" w:hAnsi="Lucida Sans Unicode" w:cs="Lucida Sans Unicode"/>
          <w:color w:val="252525"/>
          <w:sz w:val="21"/>
          <w:szCs w:val="21"/>
          <w:lang w:eastAsia="ru-RU"/>
        </w:rPr>
      </w:pPr>
      <w:r>
        <w:rPr>
          <w:rFonts w:ascii="Lucida Sans Unicode" w:eastAsia="Times New Roman" w:hAnsi="Lucida Sans Unicode" w:cs="Lucida Sans Unicode"/>
          <w:noProof/>
          <w:color w:val="1E62AE"/>
          <w:sz w:val="21"/>
          <w:szCs w:val="21"/>
          <w:bdr w:val="none" w:sz="0" w:space="0" w:color="auto" w:frame="1"/>
          <w:lang w:eastAsia="ru-RU"/>
        </w:rPr>
        <w:lastRenderedPageBreak/>
        <w:drawing>
          <wp:inline distT="0" distB="0" distL="0" distR="0">
            <wp:extent cx="3495675" cy="2352675"/>
            <wp:effectExtent l="19050" t="0" r="9525" b="0"/>
            <wp:docPr id="3" name="Рисунок 3" descr="Элементы кузова для защиты пешеходов">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лементы кузова для защиты пешеходов">
                      <a:hlinkClick r:id="rId9"/>
                    </pic:cNvPr>
                    <pic:cNvPicPr>
                      <a:picLocks noChangeAspect="1" noChangeArrowheads="1"/>
                    </pic:cNvPicPr>
                  </pic:nvPicPr>
                  <pic:blipFill>
                    <a:blip r:embed="rId10"/>
                    <a:srcRect/>
                    <a:stretch>
                      <a:fillRect/>
                    </a:stretch>
                  </pic:blipFill>
                  <pic:spPr bwMode="auto">
                    <a:xfrm>
                      <a:off x="0" y="0"/>
                      <a:ext cx="3495675" cy="2352675"/>
                    </a:xfrm>
                    <a:prstGeom prst="rect">
                      <a:avLst/>
                    </a:prstGeom>
                    <a:noFill/>
                    <a:ln w="9525">
                      <a:noFill/>
                      <a:miter lim="800000"/>
                      <a:headEnd/>
                      <a:tailEnd/>
                    </a:ln>
                  </pic:spPr>
                </pic:pic>
              </a:graphicData>
            </a:graphic>
          </wp:inline>
        </w:drawing>
      </w:r>
    </w:p>
    <w:p w:rsidR="00666CE7" w:rsidRPr="00666CE7" w:rsidRDefault="00666CE7" w:rsidP="00D83DFA">
      <w:pPr>
        <w:spacing w:line="360" w:lineRule="auto"/>
        <w:jc w:val="both"/>
        <w:textAlignment w:val="baseline"/>
        <w:rPr>
          <w:rFonts w:ascii="Lucida Sans Unicode" w:eastAsia="Times New Roman" w:hAnsi="Lucida Sans Unicode" w:cs="Lucida Sans Unicode"/>
          <w:color w:val="444444"/>
          <w:sz w:val="21"/>
          <w:szCs w:val="21"/>
          <w:lang w:eastAsia="ru-RU"/>
        </w:rPr>
      </w:pPr>
      <w:r w:rsidRPr="00666CE7">
        <w:rPr>
          <w:rFonts w:ascii="Lucida Sans Unicode" w:eastAsia="Times New Roman" w:hAnsi="Lucida Sans Unicode" w:cs="Lucida Sans Unicode"/>
          <w:color w:val="444444"/>
          <w:sz w:val="21"/>
          <w:szCs w:val="21"/>
          <w:lang w:eastAsia="ru-RU"/>
        </w:rPr>
        <w:t>Рис. Элементы кузова для защиты пешеходов:</w:t>
      </w:r>
      <w:r w:rsidRPr="00666CE7">
        <w:rPr>
          <w:rFonts w:ascii="Lucida Sans Unicode" w:eastAsia="Times New Roman" w:hAnsi="Lucida Sans Unicode" w:cs="Lucida Sans Unicode"/>
          <w:color w:val="444444"/>
          <w:sz w:val="21"/>
          <w:szCs w:val="21"/>
          <w:lang w:eastAsia="ru-RU"/>
        </w:rPr>
        <w:br/>
        <w:t>1 – деформирующийся элемент; 2 – поперечина для защиты пешеходов; 3 – рамка радиатора</w:t>
      </w:r>
    </w:p>
    <w:p w:rsidR="00D83DFA" w:rsidRDefault="00666CE7" w:rsidP="00D83DFA">
      <w:pPr>
        <w:shd w:val="clear" w:color="auto" w:fill="FFFFFF"/>
        <w:spacing w:after="0" w:line="360" w:lineRule="auto"/>
        <w:jc w:val="both"/>
        <w:textAlignment w:val="baseline"/>
        <w:rPr>
          <w:rFonts w:ascii="Lucida Sans Unicode" w:eastAsia="Times New Roman" w:hAnsi="Lucida Sans Unicode" w:cs="Lucida Sans Unicode"/>
          <w:color w:val="252525"/>
          <w:sz w:val="21"/>
          <w:szCs w:val="21"/>
          <w:lang w:eastAsia="ru-RU"/>
        </w:rPr>
      </w:pPr>
      <w:r w:rsidRPr="00666CE7">
        <w:rPr>
          <w:rFonts w:ascii="Lucida Sans Unicode" w:eastAsia="Times New Roman" w:hAnsi="Lucida Sans Unicode" w:cs="Lucida Sans Unicode"/>
          <w:color w:val="252525"/>
          <w:sz w:val="21"/>
          <w:szCs w:val="21"/>
          <w:lang w:eastAsia="ru-RU"/>
        </w:rPr>
        <w:t xml:space="preserve">Многие производители применяют системы направленных на снижение нагрузок, действующих на пешехода при контакте с автомобилем. Последствия травам при наезде на пешеходов обеспечивают  «мягкий» бампер и «подпрыгивающий» капот. Такая система предусматривает датчик касания </w:t>
      </w:r>
      <w:proofErr w:type="gramStart"/>
      <w:r w:rsidRPr="00666CE7">
        <w:rPr>
          <w:rFonts w:ascii="Lucida Sans Unicode" w:eastAsia="Times New Roman" w:hAnsi="Lucida Sans Unicode" w:cs="Lucida Sans Unicode"/>
          <w:color w:val="252525"/>
          <w:sz w:val="21"/>
          <w:szCs w:val="21"/>
          <w:lang w:eastAsia="ru-RU"/>
        </w:rPr>
        <w:t>пешехода</w:t>
      </w:r>
      <w:proofErr w:type="gramEnd"/>
      <w:r w:rsidRPr="00666CE7">
        <w:rPr>
          <w:rFonts w:ascii="Lucida Sans Unicode" w:eastAsia="Times New Roman" w:hAnsi="Lucida Sans Unicode" w:cs="Lucida Sans Unicode"/>
          <w:color w:val="252525"/>
          <w:sz w:val="21"/>
          <w:szCs w:val="21"/>
          <w:lang w:eastAsia="ru-RU"/>
        </w:rPr>
        <w:t xml:space="preserve"> проложенный внутри пластикового бампера (поз.1). При наезде характер деформации датчика используется для выявления наезда на человека, чтобы избежать ложного срабатывания системы (поз. 2). Анализируя сигнал, блок управления дает команду на срабатывание двух пиропатронов, которые  установлены по краям капота (поз. 3,4).</w:t>
      </w:r>
    </w:p>
    <w:p w:rsidR="00666CE7" w:rsidRPr="00666CE7" w:rsidRDefault="00D83DFA" w:rsidP="00D83DFA">
      <w:pPr>
        <w:shd w:val="clear" w:color="auto" w:fill="FFFFFF"/>
        <w:spacing w:after="0" w:line="360" w:lineRule="auto"/>
        <w:jc w:val="both"/>
        <w:textAlignment w:val="baseline"/>
        <w:rPr>
          <w:rFonts w:ascii="Lucida Sans Unicode" w:eastAsia="Times New Roman" w:hAnsi="Lucida Sans Unicode" w:cs="Lucida Sans Unicode"/>
          <w:color w:val="252525"/>
          <w:sz w:val="21"/>
          <w:szCs w:val="21"/>
          <w:lang w:eastAsia="ru-RU"/>
        </w:rPr>
      </w:pPr>
      <w:r w:rsidRPr="00666CE7">
        <w:rPr>
          <w:rFonts w:ascii="Lucida Sans Unicode" w:eastAsia="Times New Roman" w:hAnsi="Lucida Sans Unicode" w:cs="Lucida Sans Unicode"/>
          <w:color w:val="252525"/>
          <w:sz w:val="21"/>
          <w:szCs w:val="21"/>
          <w:lang w:eastAsia="ru-RU"/>
        </w:rPr>
        <w:lastRenderedPageBreak/>
        <w:t xml:space="preserve"> </w:t>
      </w:r>
      <w:r w:rsidR="00666CE7" w:rsidRPr="00666CE7">
        <w:rPr>
          <w:rFonts w:ascii="Lucida Sans Unicode" w:eastAsia="Times New Roman" w:hAnsi="Lucida Sans Unicode" w:cs="Lucida Sans Unicode"/>
          <w:color w:val="252525"/>
          <w:sz w:val="21"/>
          <w:szCs w:val="21"/>
          <w:lang w:eastAsia="ru-RU"/>
        </w:rPr>
        <w:t>Срабатывая, пиропатроны поднимают заднюю кромку капота на 65 мм, увеличивая его прогиб и смягчая удар головы пешехода (поз. 5).</w:t>
      </w:r>
      <w:r w:rsidR="00666CE7" w:rsidRPr="00666CE7">
        <w:rPr>
          <w:rFonts w:ascii="Lucida Sans Unicode" w:eastAsia="Times New Roman" w:hAnsi="Lucida Sans Unicode" w:cs="Lucida Sans Unicode"/>
          <w:color w:val="252525"/>
          <w:sz w:val="21"/>
          <w:szCs w:val="21"/>
          <w:lang w:eastAsia="ru-RU"/>
        </w:rPr>
        <w:br/>
      </w:r>
      <w:r w:rsidR="00666CE7">
        <w:rPr>
          <w:rFonts w:ascii="Lucida Sans Unicode" w:eastAsia="Times New Roman" w:hAnsi="Lucida Sans Unicode" w:cs="Lucida Sans Unicode"/>
          <w:noProof/>
          <w:color w:val="CC3300"/>
          <w:sz w:val="21"/>
          <w:szCs w:val="21"/>
          <w:bdr w:val="none" w:sz="0" w:space="0" w:color="auto" w:frame="1"/>
          <w:lang w:eastAsia="ru-RU"/>
        </w:rPr>
        <w:drawing>
          <wp:inline distT="0" distB="0" distL="0" distR="0">
            <wp:extent cx="4705350" cy="3105150"/>
            <wp:effectExtent l="19050" t="0" r="0" b="0"/>
            <wp:docPr id="4" name="Рисунок 4" descr="Безопасный «подпрыгивающий» капот">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зопасный «подпрыгивающий» капот">
                      <a:hlinkClick r:id="rId11"/>
                    </pic:cNvPr>
                    <pic:cNvPicPr>
                      <a:picLocks noChangeAspect="1" noChangeArrowheads="1"/>
                    </pic:cNvPicPr>
                  </pic:nvPicPr>
                  <pic:blipFill>
                    <a:blip r:embed="rId12"/>
                    <a:srcRect/>
                    <a:stretch>
                      <a:fillRect/>
                    </a:stretch>
                  </pic:blipFill>
                  <pic:spPr bwMode="auto">
                    <a:xfrm>
                      <a:off x="0" y="0"/>
                      <a:ext cx="4705350" cy="3105150"/>
                    </a:xfrm>
                    <a:prstGeom prst="rect">
                      <a:avLst/>
                    </a:prstGeom>
                    <a:noFill/>
                    <a:ln w="9525">
                      <a:noFill/>
                      <a:miter lim="800000"/>
                      <a:headEnd/>
                      <a:tailEnd/>
                    </a:ln>
                  </pic:spPr>
                </pic:pic>
              </a:graphicData>
            </a:graphic>
          </wp:inline>
        </w:drawing>
      </w:r>
    </w:p>
    <w:p w:rsidR="000855AA" w:rsidRDefault="000855AA" w:rsidP="00D83DFA">
      <w:pPr>
        <w:spacing w:line="360" w:lineRule="auto"/>
      </w:pPr>
    </w:p>
    <w:p w:rsidR="00D83DFA" w:rsidRDefault="00D83DFA" w:rsidP="00D83DFA">
      <w:pPr>
        <w:spacing w:line="360" w:lineRule="auto"/>
      </w:pPr>
    </w:p>
    <w:p w:rsidR="00D83DFA" w:rsidRDefault="00D83DFA" w:rsidP="00D83DFA">
      <w:pPr>
        <w:spacing w:line="360" w:lineRule="auto"/>
      </w:pPr>
      <w:r>
        <w:rPr>
          <w:rFonts w:ascii="Lucida Sans Unicode" w:eastAsia="Times New Roman" w:hAnsi="Lucida Sans Unicode" w:cs="Lucida Sans Unicode"/>
          <w:color w:val="252525"/>
          <w:sz w:val="21"/>
          <w:szCs w:val="21"/>
          <w:lang w:eastAsia="ru-RU"/>
        </w:rPr>
        <w:t xml:space="preserve">Ссылка на видео </w:t>
      </w:r>
      <w:hyperlink r:id="rId13" w:history="1">
        <w:r w:rsidRPr="00343AED">
          <w:rPr>
            <w:rStyle w:val="a3"/>
            <w:rFonts w:ascii="Lucida Sans Unicode" w:eastAsia="Times New Roman" w:hAnsi="Lucida Sans Unicode" w:cs="Lucida Sans Unicode"/>
            <w:sz w:val="21"/>
            <w:szCs w:val="21"/>
            <w:lang w:eastAsia="ru-RU"/>
          </w:rPr>
          <w:t>https://yandex.ru/video/preview/?filmId=4259289211269909859&amp;text=кузов%20автомобиля%2C%20рабочее%20место%20водителя%2C%20система%20пассивной%20безопасности%20видео&amp;path=wizard&amp;parent-reqid=1587097936441476-1285721289108112524216162-production-app-host-sas-web-yp-28&amp;redircnt=1587097968.1</w:t>
        </w:r>
      </w:hyperlink>
    </w:p>
    <w:sectPr w:rsidR="00D83DFA" w:rsidSect="00AC6702">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2B03"/>
    <w:multiLevelType w:val="multilevel"/>
    <w:tmpl w:val="1A7C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E83656"/>
    <w:multiLevelType w:val="multilevel"/>
    <w:tmpl w:val="A066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DA021B"/>
    <w:multiLevelType w:val="multilevel"/>
    <w:tmpl w:val="05E0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6702"/>
    <w:rsid w:val="000855AA"/>
    <w:rsid w:val="00471BF2"/>
    <w:rsid w:val="004C7944"/>
    <w:rsid w:val="00666CE7"/>
    <w:rsid w:val="007C7849"/>
    <w:rsid w:val="00997882"/>
    <w:rsid w:val="00AC6702"/>
    <w:rsid w:val="00D83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7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5AA"/>
    <w:rPr>
      <w:color w:val="0000FF"/>
      <w:u w:val="single"/>
    </w:rPr>
  </w:style>
  <w:style w:type="character" w:customStyle="1" w:styleId="statusoffline">
    <w:name w:val="statusoffline"/>
    <w:basedOn w:val="a0"/>
    <w:rsid w:val="000855AA"/>
  </w:style>
  <w:style w:type="character" w:customStyle="1" w:styleId="ucoz-forum-post">
    <w:name w:val="ucoz-forum-post"/>
    <w:basedOn w:val="a0"/>
    <w:rsid w:val="000855AA"/>
  </w:style>
  <w:style w:type="paragraph" w:styleId="a4">
    <w:name w:val="Balloon Text"/>
    <w:basedOn w:val="a"/>
    <w:link w:val="a5"/>
    <w:uiPriority w:val="99"/>
    <w:semiHidden/>
    <w:unhideWhenUsed/>
    <w:rsid w:val="000855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55AA"/>
    <w:rPr>
      <w:rFonts w:ascii="Tahoma" w:hAnsi="Tahoma" w:cs="Tahoma"/>
      <w:sz w:val="16"/>
      <w:szCs w:val="16"/>
    </w:rPr>
  </w:style>
  <w:style w:type="character" w:customStyle="1" w:styleId="entryattachsize">
    <w:name w:val="entryattachsize"/>
    <w:basedOn w:val="a0"/>
    <w:rsid w:val="000855AA"/>
  </w:style>
  <w:style w:type="paragraph" w:styleId="a6">
    <w:name w:val="Normal (Web)"/>
    <w:basedOn w:val="a"/>
    <w:uiPriority w:val="99"/>
    <w:semiHidden/>
    <w:unhideWhenUsed/>
    <w:rsid w:val="00666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66CE7"/>
    <w:rPr>
      <w:b/>
      <w:bCs/>
    </w:rPr>
  </w:style>
</w:styles>
</file>

<file path=word/webSettings.xml><?xml version="1.0" encoding="utf-8"?>
<w:webSettings xmlns:r="http://schemas.openxmlformats.org/officeDocument/2006/relationships" xmlns:w="http://schemas.openxmlformats.org/wordprocessingml/2006/main">
  <w:divs>
    <w:div w:id="492374995">
      <w:bodyDiv w:val="1"/>
      <w:marLeft w:val="0"/>
      <w:marRight w:val="0"/>
      <w:marTop w:val="0"/>
      <w:marBottom w:val="0"/>
      <w:divBdr>
        <w:top w:val="none" w:sz="0" w:space="0" w:color="auto"/>
        <w:left w:val="none" w:sz="0" w:space="0" w:color="auto"/>
        <w:bottom w:val="none" w:sz="0" w:space="0" w:color="auto"/>
        <w:right w:val="none" w:sz="0" w:space="0" w:color="auto"/>
      </w:divBdr>
      <w:divsChild>
        <w:div w:id="828669181">
          <w:marLeft w:val="0"/>
          <w:marRight w:val="0"/>
          <w:marTop w:val="0"/>
          <w:marBottom w:val="75"/>
          <w:divBdr>
            <w:top w:val="none" w:sz="0" w:space="0" w:color="auto"/>
            <w:left w:val="none" w:sz="0" w:space="0" w:color="auto"/>
            <w:bottom w:val="none" w:sz="0" w:space="0" w:color="auto"/>
            <w:right w:val="none" w:sz="0" w:space="0" w:color="auto"/>
          </w:divBdr>
        </w:div>
        <w:div w:id="308748062">
          <w:marLeft w:val="0"/>
          <w:marRight w:val="0"/>
          <w:marTop w:val="0"/>
          <w:marBottom w:val="0"/>
          <w:divBdr>
            <w:top w:val="none" w:sz="0" w:space="0" w:color="auto"/>
            <w:left w:val="none" w:sz="0" w:space="0" w:color="auto"/>
            <w:bottom w:val="none" w:sz="0" w:space="0" w:color="auto"/>
            <w:right w:val="none" w:sz="0" w:space="0" w:color="auto"/>
          </w:divBdr>
        </w:div>
        <w:div w:id="1152134696">
          <w:marLeft w:val="0"/>
          <w:marRight w:val="0"/>
          <w:marTop w:val="0"/>
          <w:marBottom w:val="0"/>
          <w:divBdr>
            <w:top w:val="none" w:sz="0" w:space="0" w:color="auto"/>
            <w:left w:val="none" w:sz="0" w:space="0" w:color="auto"/>
            <w:bottom w:val="none" w:sz="0" w:space="0" w:color="auto"/>
            <w:right w:val="none" w:sz="0" w:space="0" w:color="auto"/>
          </w:divBdr>
        </w:div>
        <w:div w:id="1458063090">
          <w:marLeft w:val="0"/>
          <w:marRight w:val="0"/>
          <w:marTop w:val="75"/>
          <w:marBottom w:val="0"/>
          <w:divBdr>
            <w:top w:val="none" w:sz="0" w:space="0" w:color="auto"/>
            <w:left w:val="none" w:sz="0" w:space="0" w:color="auto"/>
            <w:bottom w:val="none" w:sz="0" w:space="0" w:color="auto"/>
            <w:right w:val="none" w:sz="0" w:space="0" w:color="auto"/>
          </w:divBdr>
        </w:div>
        <w:div w:id="840630760">
          <w:marLeft w:val="0"/>
          <w:marRight w:val="0"/>
          <w:marTop w:val="0"/>
          <w:marBottom w:val="0"/>
          <w:divBdr>
            <w:top w:val="none" w:sz="0" w:space="0" w:color="auto"/>
            <w:left w:val="none" w:sz="0" w:space="0" w:color="auto"/>
            <w:bottom w:val="none" w:sz="0" w:space="0" w:color="auto"/>
            <w:right w:val="none" w:sz="0" w:space="0" w:color="auto"/>
          </w:divBdr>
          <w:divsChild>
            <w:div w:id="12103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199">
      <w:bodyDiv w:val="1"/>
      <w:marLeft w:val="0"/>
      <w:marRight w:val="0"/>
      <w:marTop w:val="0"/>
      <w:marBottom w:val="0"/>
      <w:divBdr>
        <w:top w:val="none" w:sz="0" w:space="0" w:color="auto"/>
        <w:left w:val="none" w:sz="0" w:space="0" w:color="auto"/>
        <w:bottom w:val="none" w:sz="0" w:space="0" w:color="auto"/>
        <w:right w:val="none" w:sz="0" w:space="0" w:color="auto"/>
      </w:divBdr>
      <w:divsChild>
        <w:div w:id="1965848353">
          <w:marLeft w:val="0"/>
          <w:marRight w:val="0"/>
          <w:marTop w:val="240"/>
          <w:marBottom w:val="0"/>
          <w:divBdr>
            <w:top w:val="none" w:sz="0" w:space="0" w:color="auto"/>
            <w:left w:val="none" w:sz="0" w:space="0" w:color="auto"/>
            <w:bottom w:val="none" w:sz="0" w:space="0" w:color="auto"/>
            <w:right w:val="none" w:sz="0" w:space="0" w:color="auto"/>
          </w:divBdr>
        </w:div>
      </w:divsChild>
    </w:div>
    <w:div w:id="1997830579">
      <w:bodyDiv w:val="1"/>
      <w:marLeft w:val="0"/>
      <w:marRight w:val="0"/>
      <w:marTop w:val="0"/>
      <w:marBottom w:val="0"/>
      <w:divBdr>
        <w:top w:val="none" w:sz="0" w:space="0" w:color="auto"/>
        <w:left w:val="none" w:sz="0" w:space="0" w:color="auto"/>
        <w:bottom w:val="none" w:sz="0" w:space="0" w:color="auto"/>
        <w:right w:val="none" w:sz="0" w:space="0" w:color="auto"/>
      </w:divBdr>
      <w:divsChild>
        <w:div w:id="1410424711">
          <w:blockQuote w:val="1"/>
          <w:marLeft w:val="225"/>
          <w:marRight w:val="0"/>
          <w:marTop w:val="240"/>
          <w:marBottom w:val="240"/>
          <w:divBdr>
            <w:top w:val="single" w:sz="6" w:space="6" w:color="B8E7F5"/>
            <w:left w:val="single" w:sz="36" w:space="8" w:color="B8E7F5"/>
            <w:bottom w:val="single" w:sz="6" w:space="4" w:color="B8E7F5"/>
            <w:right w:val="single" w:sz="6" w:space="8" w:color="B8E7F5"/>
          </w:divBdr>
        </w:div>
        <w:div w:id="1787891795">
          <w:blockQuote w:val="1"/>
          <w:marLeft w:val="225"/>
          <w:marRight w:val="0"/>
          <w:marTop w:val="240"/>
          <w:marBottom w:val="240"/>
          <w:divBdr>
            <w:top w:val="single" w:sz="6" w:space="6" w:color="B8E7F5"/>
            <w:left w:val="single" w:sz="36" w:space="8" w:color="B8E7F5"/>
            <w:bottom w:val="single" w:sz="6" w:space="4" w:color="B8E7F5"/>
            <w:right w:val="single" w:sz="6" w:space="8" w:color="B8E7F5"/>
          </w:divBdr>
        </w:div>
        <w:div w:id="305084653">
          <w:blockQuote w:val="1"/>
          <w:marLeft w:val="225"/>
          <w:marRight w:val="0"/>
          <w:marTop w:val="240"/>
          <w:marBottom w:val="240"/>
          <w:divBdr>
            <w:top w:val="single" w:sz="6" w:space="6" w:color="B8E7F5"/>
            <w:left w:val="single" w:sz="36" w:space="8" w:color="B8E7F5"/>
            <w:bottom w:val="single" w:sz="6" w:space="4" w:color="B8E7F5"/>
            <w:right w:val="single" w:sz="6" w:space="8" w:color="B8E7F5"/>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yandex.ru/video/preview/?filmId=4259289211269909859&amp;text=&#1082;&#1091;&#1079;&#1086;&#1074;%20&#1072;&#1074;&#1090;&#1086;&#1084;&#1086;&#1073;&#1080;&#1083;&#1103;%2C%20&#1088;&#1072;&#1073;&#1086;&#1095;&#1077;&#1077;%20&#1084;&#1077;&#1089;&#1090;&#1086;%20&#1074;&#1086;&#1076;&#1080;&#1090;&#1077;&#1083;&#1103;%2C%20&#1089;&#1080;&#1089;&#1090;&#1077;&#1084;&#1072;%20&#1087;&#1072;&#1089;&#1089;&#1080;&#1074;&#1085;&#1086;&#1081;%20&#1073;&#1077;&#1079;&#1086;&#1087;&#1072;&#1089;&#1085;&#1086;&#1089;&#1090;&#1080;%20&#1074;&#1080;&#1076;&#1077;&#1086;&amp;path=wizard&amp;parent-reqid=1587097936441476-1285721289108112524216162-production-app-host-sas-web-yp-28&amp;redircnt=1587097968.1" TargetMode="External"/><Relationship Id="rId3" Type="http://schemas.openxmlformats.org/officeDocument/2006/relationships/settings" Target="settings.xml"/><Relationship Id="rId7" Type="http://schemas.openxmlformats.org/officeDocument/2006/relationships/hyperlink" Target="http://ustroistvo-avtomobilya.ru/wp-content/uploads/2011/09/mehanizm-predotvrascheniya-posledstviy-bokovogoydara.jpg"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ustroistvo-avtomobilya.ru/wp-content/uploads/2011/09/bezopasniy-kapot.jpeg" TargetMode="External"/><Relationship Id="rId5" Type="http://schemas.openxmlformats.org/officeDocument/2006/relationships/hyperlink" Target="http://ustroistvo-avtomobilya.ru/wp-content/uploads/2011/09/raspredelenie-sil-pri-ydare.jpg"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ustroistvo-avtomobilya.ru/wp-content/uploads/2011/09/element-kyzova-dlya-zaschiti-peshehodov.jp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Pages>
  <Words>775</Words>
  <Characters>4422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2</cp:revision>
  <dcterms:created xsi:type="dcterms:W3CDTF">2020-04-15T02:30:00Z</dcterms:created>
  <dcterms:modified xsi:type="dcterms:W3CDTF">2020-04-17T04:37:00Z</dcterms:modified>
</cp:coreProperties>
</file>