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C" w:rsidRPr="00282235" w:rsidRDefault="00AA43BC" w:rsidP="00AA43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/>
          <w:b/>
          <w:sz w:val="24"/>
          <w:szCs w:val="24"/>
        </w:rPr>
      </w:pPr>
      <w:r w:rsidRPr="00282235">
        <w:rPr>
          <w:rFonts w:ascii="Times New Roman" w:hAnsi="Times New Roman"/>
          <w:b/>
          <w:bCs/>
          <w:sz w:val="24"/>
          <w:szCs w:val="24"/>
        </w:rPr>
        <w:t>Форматирование символов. Форматирование абзацев. Списки</w:t>
      </w:r>
      <w:r>
        <w:rPr>
          <w:rFonts w:ascii="Times New Roman" w:hAnsi="Times New Roman"/>
          <w:b/>
          <w:bCs/>
          <w:sz w:val="24"/>
          <w:szCs w:val="24"/>
        </w:rPr>
        <w:t>. Тест.</w:t>
      </w:r>
    </w:p>
    <w:p w:rsidR="00AA43BC" w:rsidRDefault="00AA43BC" w:rsidP="00AA43BC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 w:line="240" w:lineRule="atLeast"/>
        <w:ind w:left="714" w:hanging="357"/>
        <w:rPr>
          <w:color w:val="333333"/>
        </w:rPr>
      </w:pPr>
      <w:r w:rsidRPr="00AA43BC">
        <w:rPr>
          <w:color w:val="333333"/>
        </w:rPr>
        <w:t xml:space="preserve"> Как называется процесс оформления текста:</w:t>
      </w:r>
      <w:r w:rsidRPr="00AA43BC">
        <w:rPr>
          <w:color w:val="333333"/>
        </w:rPr>
        <w:br/>
        <w:t>а) декорирование</w:t>
      </w:r>
      <w:r w:rsidRPr="00AA43BC">
        <w:rPr>
          <w:color w:val="333333"/>
        </w:rPr>
        <w:br/>
        <w:t xml:space="preserve">б) форматирование </w:t>
      </w:r>
      <w:r w:rsidRPr="00AA43BC">
        <w:rPr>
          <w:color w:val="333333"/>
        </w:rPr>
        <w:br/>
        <w:t>в) редактирование</w:t>
      </w:r>
    </w:p>
    <w:p w:rsidR="00AA43BC" w:rsidRPr="00AA43BC" w:rsidRDefault="00AA43BC" w:rsidP="00AA43BC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/>
        <w:ind w:left="714" w:hanging="357"/>
        <w:rPr>
          <w:color w:val="333333"/>
        </w:rPr>
      </w:pPr>
      <w:r w:rsidRPr="00AA43BC">
        <w:rPr>
          <w:color w:val="333333"/>
        </w:rPr>
        <w:t xml:space="preserve"> Какие есть два способа форматирования текста:</w:t>
      </w:r>
      <w:r w:rsidRPr="00AA43BC">
        <w:rPr>
          <w:color w:val="333333"/>
        </w:rPr>
        <w:br/>
        <w:t xml:space="preserve">а) прямое и стилевое форматирование </w:t>
      </w:r>
      <w:r w:rsidRPr="00AA43BC">
        <w:rPr>
          <w:color w:val="333333"/>
        </w:rPr>
        <w:br/>
        <w:t>б) прямое и косвенное форматирование</w:t>
      </w:r>
      <w:r w:rsidRPr="00AA43BC">
        <w:rPr>
          <w:color w:val="333333"/>
        </w:rPr>
        <w:br/>
        <w:t>в) общее и частное форматирование</w:t>
      </w:r>
    </w:p>
    <w:p w:rsidR="00AA43BC" w:rsidRPr="00AA43BC" w:rsidRDefault="00AA43BC" w:rsidP="00AA43BC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/>
        <w:ind w:left="714" w:hanging="357"/>
        <w:rPr>
          <w:color w:val="333333"/>
        </w:rPr>
      </w:pPr>
      <w:r w:rsidRPr="00AA43BC">
        <w:rPr>
          <w:color w:val="333333"/>
        </w:rPr>
        <w:t xml:space="preserve"> Как называется минимальная графическая единица текста:</w:t>
      </w:r>
      <w:r w:rsidRPr="00AA43BC">
        <w:rPr>
          <w:color w:val="333333"/>
        </w:rPr>
        <w:br/>
        <w:t>а) буква</w:t>
      </w:r>
      <w:r w:rsidRPr="00AA43BC">
        <w:rPr>
          <w:color w:val="333333"/>
        </w:rPr>
        <w:br/>
        <w:t>б) точка</w:t>
      </w:r>
      <w:r w:rsidRPr="00AA43BC">
        <w:rPr>
          <w:color w:val="333333"/>
        </w:rPr>
        <w:br/>
        <w:t xml:space="preserve">в) символ </w:t>
      </w:r>
    </w:p>
    <w:p w:rsidR="00AA43BC" w:rsidRPr="00AA43BC" w:rsidRDefault="00AA43BC" w:rsidP="00AA43BC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 w:line="240" w:lineRule="atLeast"/>
        <w:ind w:left="714" w:hanging="357"/>
        <w:rPr>
          <w:color w:val="333333"/>
        </w:rPr>
      </w:pPr>
      <w:r w:rsidRPr="00AA43BC">
        <w:rPr>
          <w:color w:val="333333"/>
        </w:rPr>
        <w:t>Как называются выполненные в едином стиле изображения символов, используемых для письма:</w:t>
      </w:r>
      <w:r w:rsidRPr="00AA43BC">
        <w:rPr>
          <w:color w:val="333333"/>
        </w:rPr>
        <w:br/>
        <w:t xml:space="preserve">а) шрифт </w:t>
      </w:r>
      <w:r w:rsidRPr="00AA43BC">
        <w:rPr>
          <w:color w:val="333333"/>
        </w:rPr>
        <w:br/>
        <w:t>б) алфавит</w:t>
      </w:r>
      <w:r w:rsidRPr="00AA43BC">
        <w:rPr>
          <w:color w:val="333333"/>
        </w:rPr>
        <w:br/>
        <w:t>в) код</w:t>
      </w:r>
    </w:p>
    <w:p w:rsidR="00AA43BC" w:rsidRPr="00AA43BC" w:rsidRDefault="00AA43BC" w:rsidP="00AA43BC">
      <w:pPr>
        <w:pStyle w:val="a4"/>
        <w:numPr>
          <w:ilvl w:val="0"/>
          <w:numId w:val="1"/>
        </w:numPr>
        <w:spacing w:before="0" w:beforeAutospacing="0" w:after="375" w:afterAutospacing="0" w:line="240" w:lineRule="atLeast"/>
        <w:ind w:left="714" w:hanging="357"/>
      </w:pPr>
      <w:r w:rsidRPr="00AA43BC">
        <w:t xml:space="preserve"> Какое расстояние задают интервалы </w:t>
      </w:r>
      <w:proofErr w:type="gramStart"/>
      <w:r w:rsidRPr="00AA43BC">
        <w:t>перед</w:t>
      </w:r>
      <w:proofErr w:type="gramEnd"/>
      <w:r w:rsidRPr="00AA43BC">
        <w:t xml:space="preserve"> и после:</w:t>
      </w:r>
      <w:r w:rsidRPr="00AA43BC">
        <w:br/>
        <w:t>а) между строками</w:t>
      </w:r>
      <w:r w:rsidRPr="00AA43BC">
        <w:br/>
        <w:t xml:space="preserve">б) между абзацами </w:t>
      </w:r>
      <w:r w:rsidRPr="00AA43BC">
        <w:br/>
        <w:t>в) между словами</w:t>
      </w:r>
    </w:p>
    <w:p w:rsidR="00AA43BC" w:rsidRPr="00AA43BC" w:rsidRDefault="00AA43BC" w:rsidP="00AA43BC">
      <w:pPr>
        <w:pStyle w:val="a4"/>
        <w:numPr>
          <w:ilvl w:val="0"/>
          <w:numId w:val="1"/>
        </w:numPr>
        <w:spacing w:before="0" w:beforeAutospacing="0" w:after="375" w:afterAutospacing="0" w:line="240" w:lineRule="atLeast"/>
        <w:ind w:left="714" w:hanging="357"/>
      </w:pPr>
      <w:r w:rsidRPr="00AA43BC">
        <w:t xml:space="preserve"> Какой из форматов текстовых файлов имеет довольно большой информационный объем, зато может быть прочитан многими приложениями:</w:t>
      </w:r>
      <w:r w:rsidRPr="00AA43BC">
        <w:br/>
        <w:t>а) DOC</w:t>
      </w:r>
      <w:r w:rsidRPr="00AA43BC">
        <w:br/>
        <w:t xml:space="preserve">б) RTF </w:t>
      </w:r>
      <w:r w:rsidRPr="00AA43BC">
        <w:br/>
        <w:t>в) ODT</w:t>
      </w:r>
    </w:p>
    <w:p w:rsidR="00AA43BC" w:rsidRPr="00AA43BC" w:rsidRDefault="00AA43BC" w:rsidP="00AA43BC">
      <w:pPr>
        <w:pStyle w:val="a4"/>
        <w:numPr>
          <w:ilvl w:val="0"/>
          <w:numId w:val="1"/>
        </w:numPr>
        <w:spacing w:before="0" w:beforeAutospacing="0" w:after="375" w:afterAutospacing="0" w:line="240" w:lineRule="atLeast"/>
        <w:ind w:left="714" w:hanging="357"/>
      </w:pPr>
      <w:r w:rsidRPr="00AA43BC">
        <w:t xml:space="preserve"> Что размещается на полях документа, кроме номеров страниц:</w:t>
      </w:r>
      <w:r w:rsidRPr="00AA43BC">
        <w:br/>
        <w:t>а) заметки</w:t>
      </w:r>
      <w:r w:rsidRPr="00AA43BC">
        <w:br/>
        <w:t>б) имя документа</w:t>
      </w:r>
      <w:r w:rsidRPr="00AA43BC">
        <w:br/>
        <w:t xml:space="preserve">в) колонтитулы </w:t>
      </w:r>
    </w:p>
    <w:p w:rsidR="00AA43BC" w:rsidRPr="00AA43BC" w:rsidRDefault="00AA43BC" w:rsidP="00AA43BC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 w:line="240" w:lineRule="atLeast"/>
        <w:ind w:left="714" w:hanging="357"/>
        <w:rPr>
          <w:color w:val="333333"/>
        </w:rPr>
      </w:pPr>
      <w:r w:rsidRPr="00AA43BC">
        <w:rPr>
          <w:color w:val="333333"/>
        </w:rPr>
        <w:t xml:space="preserve"> Программа, предназначенная для создания простых сообщений и текстов:</w:t>
      </w:r>
      <w:r w:rsidRPr="00AA43BC">
        <w:rPr>
          <w:color w:val="333333"/>
        </w:rPr>
        <w:br/>
        <w:t>а) текстовый редактор</w:t>
      </w:r>
      <w:r w:rsidRPr="00AA43BC">
        <w:rPr>
          <w:color w:val="333333"/>
        </w:rPr>
        <w:br/>
        <w:t>б) текстовый процессор</w:t>
      </w:r>
      <w:r w:rsidRPr="00AA43BC">
        <w:rPr>
          <w:color w:val="333333"/>
        </w:rPr>
        <w:br/>
        <w:t>в) фрагмент</w:t>
      </w:r>
    </w:p>
    <w:p w:rsidR="00AA43BC" w:rsidRPr="00AA43BC" w:rsidRDefault="00AA43BC" w:rsidP="00AA43BC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 w:line="240" w:lineRule="atLeast"/>
        <w:ind w:left="714" w:hanging="357"/>
        <w:rPr>
          <w:color w:val="333333"/>
        </w:rPr>
      </w:pPr>
      <w:r w:rsidRPr="00AA43BC">
        <w:rPr>
          <w:color w:val="333333"/>
        </w:rPr>
        <w:t>Произвольная последовательность символов – отдельное слово, строка, абзац, страница и даже весь вводимый текст:</w:t>
      </w:r>
      <w:r w:rsidRPr="00AA43BC">
        <w:rPr>
          <w:color w:val="333333"/>
        </w:rPr>
        <w:br/>
        <w:t>а) редактирование</w:t>
      </w:r>
      <w:r w:rsidRPr="00AA43BC">
        <w:rPr>
          <w:color w:val="333333"/>
        </w:rPr>
        <w:br/>
        <w:t xml:space="preserve">б) фрагмент </w:t>
      </w:r>
      <w:r w:rsidRPr="00AA43BC">
        <w:rPr>
          <w:color w:val="333333"/>
        </w:rPr>
        <w:br/>
        <w:t>в) документ</w:t>
      </w:r>
    </w:p>
    <w:p w:rsidR="00AA43BC" w:rsidRPr="00AA43BC" w:rsidRDefault="00AA43BC" w:rsidP="00AA43BC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 w:line="240" w:lineRule="atLeast"/>
        <w:ind w:left="714" w:hanging="357"/>
        <w:rPr>
          <w:color w:val="333333"/>
        </w:rPr>
      </w:pPr>
      <w:r w:rsidRPr="00AA43BC">
        <w:rPr>
          <w:color w:val="333333"/>
        </w:rPr>
        <w:lastRenderedPageBreak/>
        <w:t xml:space="preserve"> К свойствам абзаца относится:</w:t>
      </w:r>
      <w:r w:rsidRPr="00AA43BC">
        <w:rPr>
          <w:color w:val="333333"/>
        </w:rPr>
        <w:br/>
        <w:t xml:space="preserve">а) отступ первой строки </w:t>
      </w:r>
      <w:r w:rsidRPr="00AA43BC">
        <w:rPr>
          <w:color w:val="333333"/>
        </w:rPr>
        <w:br/>
        <w:t>б) размер кегля</w:t>
      </w:r>
      <w:r w:rsidRPr="00AA43BC">
        <w:rPr>
          <w:color w:val="333333"/>
        </w:rPr>
        <w:br/>
        <w:t>в) стиль начертания символов</w:t>
      </w:r>
    </w:p>
    <w:p w:rsidR="00AA43BC" w:rsidRPr="002B74C3" w:rsidRDefault="00AA43BC" w:rsidP="00AA43BC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color w:val="333333"/>
        </w:rPr>
      </w:pPr>
      <w:r w:rsidRPr="002B74C3">
        <w:rPr>
          <w:color w:val="333333"/>
        </w:rPr>
        <w:t xml:space="preserve"> К свойствам абзаца не относится:</w:t>
      </w:r>
      <w:r w:rsidRPr="002B74C3">
        <w:rPr>
          <w:color w:val="333333"/>
        </w:rPr>
        <w:br/>
        <w:t>а) отступ первой строки</w:t>
      </w:r>
      <w:r w:rsidRPr="002B74C3">
        <w:rPr>
          <w:color w:val="333333"/>
        </w:rPr>
        <w:br/>
        <w:t>б) оба варианта верны</w:t>
      </w:r>
      <w:r w:rsidRPr="002B74C3">
        <w:rPr>
          <w:color w:val="333333"/>
        </w:rPr>
        <w:br/>
        <w:t xml:space="preserve">в) цвет символа </w:t>
      </w:r>
    </w:p>
    <w:p w:rsidR="00AA43BC" w:rsidRPr="002B74C3" w:rsidRDefault="00AA43BC" w:rsidP="00AA43BC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color w:val="333333"/>
        </w:rPr>
      </w:pPr>
      <w:r w:rsidRPr="002B74C3">
        <w:rPr>
          <w:color w:val="333333"/>
        </w:rPr>
        <w:t xml:space="preserve"> Один из основных параметров страницы документа:</w:t>
      </w:r>
      <w:r w:rsidRPr="002B74C3">
        <w:rPr>
          <w:color w:val="333333"/>
        </w:rPr>
        <w:br/>
        <w:t>а) материал бумаги</w:t>
      </w:r>
      <w:r w:rsidRPr="002B74C3">
        <w:rPr>
          <w:color w:val="333333"/>
        </w:rPr>
        <w:br/>
        <w:t>б) шрифт бумаги</w:t>
      </w:r>
      <w:r w:rsidR="002B74C3" w:rsidRPr="002B74C3">
        <w:rPr>
          <w:color w:val="333333"/>
        </w:rPr>
        <w:br/>
        <w:t xml:space="preserve">в) размер бумаги </w:t>
      </w:r>
    </w:p>
    <w:p w:rsidR="002B74C3" w:rsidRPr="002B74C3" w:rsidRDefault="002B74C3" w:rsidP="002B74C3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color w:val="333333"/>
        </w:rPr>
      </w:pPr>
      <w:r w:rsidRPr="002B74C3">
        <w:rPr>
          <w:color w:val="333333"/>
        </w:rPr>
        <w:t xml:space="preserve"> Расширение файла текстового документа:</w:t>
      </w:r>
      <w:r w:rsidRPr="002B74C3">
        <w:rPr>
          <w:color w:val="333333"/>
        </w:rPr>
        <w:br/>
        <w:t xml:space="preserve">а) </w:t>
      </w:r>
      <w:proofErr w:type="spellStart"/>
      <w:r w:rsidRPr="002B74C3">
        <w:rPr>
          <w:color w:val="333333"/>
        </w:rPr>
        <w:t>doc</w:t>
      </w:r>
      <w:proofErr w:type="spellEnd"/>
      <w:r w:rsidRPr="002B74C3">
        <w:rPr>
          <w:color w:val="333333"/>
        </w:rPr>
        <w:t xml:space="preserve"> </w:t>
      </w:r>
      <w:r w:rsidRPr="002B74C3">
        <w:rPr>
          <w:color w:val="333333"/>
        </w:rPr>
        <w:br/>
        <w:t xml:space="preserve">б) </w:t>
      </w:r>
      <w:proofErr w:type="spellStart"/>
      <w:r w:rsidRPr="002B74C3">
        <w:rPr>
          <w:color w:val="333333"/>
        </w:rPr>
        <w:t>xls</w:t>
      </w:r>
      <w:proofErr w:type="spellEnd"/>
      <w:r w:rsidRPr="002B74C3">
        <w:rPr>
          <w:color w:val="333333"/>
        </w:rPr>
        <w:br/>
        <w:t xml:space="preserve">в) </w:t>
      </w:r>
      <w:proofErr w:type="spellStart"/>
      <w:r w:rsidRPr="002B74C3">
        <w:rPr>
          <w:color w:val="333333"/>
        </w:rPr>
        <w:t>ехе</w:t>
      </w:r>
      <w:proofErr w:type="spellEnd"/>
    </w:p>
    <w:p w:rsidR="002B74C3" w:rsidRPr="002B74C3" w:rsidRDefault="002B74C3" w:rsidP="002B74C3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color w:val="333333"/>
        </w:rPr>
      </w:pPr>
      <w:r w:rsidRPr="002B74C3">
        <w:rPr>
          <w:color w:val="333333"/>
        </w:rPr>
        <w:t xml:space="preserve"> Не является расширением файла текстового документа:</w:t>
      </w:r>
      <w:r w:rsidRPr="002B74C3">
        <w:rPr>
          <w:color w:val="333333"/>
        </w:rPr>
        <w:br/>
        <w:t xml:space="preserve">а) </w:t>
      </w:r>
      <w:proofErr w:type="spellStart"/>
      <w:r w:rsidRPr="002B74C3">
        <w:rPr>
          <w:color w:val="333333"/>
        </w:rPr>
        <w:t>doc</w:t>
      </w:r>
      <w:proofErr w:type="spellEnd"/>
      <w:r w:rsidRPr="002B74C3">
        <w:rPr>
          <w:color w:val="333333"/>
        </w:rPr>
        <w:br/>
        <w:t xml:space="preserve">б) mp3 </w:t>
      </w:r>
      <w:r w:rsidRPr="002B74C3">
        <w:rPr>
          <w:color w:val="333333"/>
        </w:rPr>
        <w:br/>
        <w:t>в) нет верного ответа</w:t>
      </w:r>
    </w:p>
    <w:p w:rsidR="002B74C3" w:rsidRPr="002B74C3" w:rsidRDefault="002B74C3" w:rsidP="002B74C3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/>
        <w:rPr>
          <w:color w:val="333333"/>
        </w:rPr>
      </w:pPr>
      <w:r w:rsidRPr="002B74C3">
        <w:rPr>
          <w:color w:val="333333"/>
        </w:rPr>
        <w:t>Этап подготовки документа на компьютере, в ходе которого исправляются обнаруженные ошибки и вносятся необходимые изменения:</w:t>
      </w:r>
      <w:r w:rsidRPr="002B74C3">
        <w:rPr>
          <w:color w:val="333333"/>
        </w:rPr>
        <w:br/>
        <w:t>а) подготовка</w:t>
      </w:r>
      <w:r w:rsidRPr="002B74C3">
        <w:rPr>
          <w:color w:val="333333"/>
        </w:rPr>
        <w:br/>
        <w:t xml:space="preserve">б) редактирование </w:t>
      </w:r>
      <w:r w:rsidRPr="002B74C3">
        <w:rPr>
          <w:color w:val="333333"/>
        </w:rPr>
        <w:br/>
        <w:t>в) фрагмент</w:t>
      </w:r>
    </w:p>
    <w:p w:rsidR="006F52C5" w:rsidRPr="002B74C3" w:rsidRDefault="006F52C5" w:rsidP="002B74C3">
      <w:pPr>
        <w:spacing w:line="240" w:lineRule="atLeast"/>
        <w:rPr>
          <w:rFonts w:ascii="Times New Roman" w:hAnsi="Times New Roman" w:cs="Times New Roman"/>
        </w:rPr>
      </w:pPr>
    </w:p>
    <w:sectPr w:rsidR="006F52C5" w:rsidRPr="002B74C3" w:rsidSect="006F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432B"/>
    <w:multiLevelType w:val="hybridMultilevel"/>
    <w:tmpl w:val="2798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43BC"/>
    <w:rsid w:val="002B74C3"/>
    <w:rsid w:val="006F52C5"/>
    <w:rsid w:val="00AA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2020-05-05T15:20:00Z</dcterms:created>
  <dcterms:modified xsi:type="dcterms:W3CDTF">2020-05-05T15:33:00Z</dcterms:modified>
</cp:coreProperties>
</file>