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31A" w:rsidRPr="003B1FCD" w:rsidRDefault="003E6B0C" w:rsidP="00C20480">
      <w:pPr>
        <w:rPr>
          <w:rFonts w:ascii="Times New Roman" w:hAnsi="Times New Roman"/>
          <w:b/>
          <w:color w:val="0070C0"/>
          <w:sz w:val="28"/>
          <w:szCs w:val="28"/>
        </w:rPr>
      </w:pPr>
      <w:r w:rsidRPr="003B1FCD">
        <w:rPr>
          <w:rFonts w:ascii="Times New Roman" w:hAnsi="Times New Roman"/>
          <w:b/>
          <w:color w:val="0070C0"/>
          <w:sz w:val="28"/>
          <w:szCs w:val="28"/>
        </w:rPr>
        <w:t>Естественная радиоактивность. Способы наблюдения и регистрации заряженных частиц. Тест.</w:t>
      </w:r>
    </w:p>
    <w:p w:rsidR="00C20480" w:rsidRPr="00C20480" w:rsidRDefault="003E6B0C" w:rsidP="00C2048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4075" cy="7515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851276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51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0480" w:rsidRPr="00C20480" w:rsidSect="00A2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A3E06"/>
    <w:rsid w:val="002A3E06"/>
    <w:rsid w:val="003B1FCD"/>
    <w:rsid w:val="003E6B0C"/>
    <w:rsid w:val="00F54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4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2020-04-19T07:17:00Z</dcterms:created>
  <dcterms:modified xsi:type="dcterms:W3CDTF">2020-05-18T04:44:00Z</dcterms:modified>
</cp:coreProperties>
</file>